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9428" w14:textId="77777777" w:rsidR="00DA47E2" w:rsidRDefault="00DA47E2" w:rsidP="001755B8">
      <w:pPr>
        <w:autoSpaceDE w:val="0"/>
        <w:autoSpaceDN w:val="0"/>
        <w:adjustRightInd w:val="0"/>
        <w:spacing w:after="0" w:line="240" w:lineRule="auto"/>
        <w:rPr>
          <w:rFonts w:asciiTheme="minorHAnsi" w:eastAsiaTheme="minorHAnsi" w:hAnsiTheme="minorHAnsi" w:cs="Arial"/>
          <w:b/>
          <w:bCs/>
        </w:rPr>
      </w:pPr>
    </w:p>
    <w:p w14:paraId="7BC49AA5" w14:textId="77777777" w:rsidR="001755B8" w:rsidRPr="00E14D86" w:rsidRDefault="00E14D86" w:rsidP="001755B8">
      <w:pPr>
        <w:autoSpaceDE w:val="0"/>
        <w:autoSpaceDN w:val="0"/>
        <w:adjustRightInd w:val="0"/>
        <w:spacing w:after="0" w:line="240" w:lineRule="auto"/>
        <w:rPr>
          <w:rFonts w:asciiTheme="minorHAnsi" w:eastAsiaTheme="minorHAnsi" w:hAnsiTheme="minorHAnsi" w:cs="Arial"/>
          <w:b/>
          <w:bCs/>
        </w:rPr>
      </w:pPr>
      <w:r w:rsidRPr="00BF6739">
        <w:rPr>
          <w:rFonts w:asciiTheme="minorHAnsi" w:eastAsiaTheme="minorHAnsi" w:hAnsiTheme="minorHAnsi" w:cs="Arial"/>
          <w:b/>
          <w:bCs/>
        </w:rPr>
        <w:t xml:space="preserve">Phoenix in Bloom is an annual community gardening competition to celebrate the residents who help to make our area a brighter, greener place to live, work and play. It’s also an opportunity to get involved in gardening, no matter how large, or small, your outside space. </w:t>
      </w:r>
      <w:r>
        <w:rPr>
          <w:rFonts w:asciiTheme="minorHAnsi" w:eastAsiaTheme="minorHAnsi" w:hAnsiTheme="minorHAnsi" w:cs="Arial"/>
          <w:b/>
          <w:bCs/>
        </w:rPr>
        <w:t xml:space="preserve"> </w:t>
      </w:r>
      <w:r w:rsidRPr="00BF6739">
        <w:rPr>
          <w:rFonts w:asciiTheme="minorHAnsi" w:eastAsiaTheme="minorHAnsi" w:hAnsiTheme="minorHAnsi" w:cs="Arial"/>
          <w:bCs/>
        </w:rPr>
        <w:t>Enter now or nominate a neighbour to celebrate a beautiful garden, balcony or container that brings colour to our area!</w:t>
      </w:r>
    </w:p>
    <w:p w14:paraId="406D9D29" w14:textId="77777777" w:rsidR="001755B8" w:rsidRPr="00BF6739" w:rsidRDefault="001755B8" w:rsidP="001755B8">
      <w:pPr>
        <w:autoSpaceDE w:val="0"/>
        <w:autoSpaceDN w:val="0"/>
        <w:adjustRightInd w:val="0"/>
        <w:spacing w:after="0" w:line="240" w:lineRule="auto"/>
        <w:rPr>
          <w:rFonts w:asciiTheme="minorHAnsi" w:eastAsiaTheme="minorHAnsi" w:hAnsiTheme="minorHAnsi" w:cs="Arial"/>
          <w:bCs/>
        </w:rPr>
      </w:pPr>
    </w:p>
    <w:p w14:paraId="4832F30E" w14:textId="77777777" w:rsidR="001755B8" w:rsidRPr="00BF6739" w:rsidRDefault="00E14D86" w:rsidP="001755B8">
      <w:pPr>
        <w:autoSpaceDE w:val="0"/>
        <w:autoSpaceDN w:val="0"/>
        <w:adjustRightInd w:val="0"/>
        <w:spacing w:after="0" w:line="240" w:lineRule="auto"/>
        <w:rPr>
          <w:rFonts w:asciiTheme="minorHAnsi" w:eastAsiaTheme="minorHAnsi" w:hAnsiTheme="minorHAnsi" w:cs="Arial"/>
          <w:b/>
        </w:rPr>
      </w:pPr>
      <w:r w:rsidRPr="00BF6739">
        <w:rPr>
          <w:rFonts w:asciiTheme="minorHAnsi" w:eastAsiaTheme="minorHAnsi" w:hAnsiTheme="minorHAnsi" w:cs="Arial"/>
          <w:b/>
        </w:rPr>
        <w:t>Eligibility</w:t>
      </w:r>
    </w:p>
    <w:p w14:paraId="65A32CA9" w14:textId="77777777" w:rsidR="00E272CF" w:rsidRPr="00BF6739" w:rsidRDefault="00E14D86" w:rsidP="00E272CF">
      <w:pPr>
        <w:shd w:val="clear" w:color="auto" w:fill="FFFFFF"/>
        <w:spacing w:after="0" w:line="240" w:lineRule="auto"/>
        <w:rPr>
          <w:rFonts w:asciiTheme="minorHAnsi" w:eastAsiaTheme="minorHAnsi" w:hAnsiTheme="minorHAnsi" w:cs="Arial"/>
          <w:b/>
          <w:bCs/>
        </w:rPr>
      </w:pPr>
      <w:r w:rsidRPr="00BF6739">
        <w:rPr>
          <w:rFonts w:asciiTheme="minorHAnsi" w:eastAsiaTheme="minorHAnsi" w:hAnsiTheme="minorHAnsi" w:cs="Arial"/>
          <w:bCs/>
        </w:rPr>
        <w:t xml:space="preserve">Phoenix in Bloom is open to all Phoenix residents, schools and community centres within the Phoenix area. </w:t>
      </w:r>
    </w:p>
    <w:p w14:paraId="3FF541A9" w14:textId="4E8E59BB" w:rsidR="00E272CF" w:rsidRPr="00BF6739" w:rsidRDefault="00E14D86" w:rsidP="00E272CF">
      <w:pPr>
        <w:shd w:val="clear" w:color="auto" w:fill="FFFFFF"/>
        <w:spacing w:after="0" w:line="240" w:lineRule="auto"/>
        <w:rPr>
          <w:rFonts w:asciiTheme="minorHAnsi" w:eastAsiaTheme="minorHAnsi" w:hAnsiTheme="minorHAnsi" w:cs="Arial"/>
          <w:b/>
          <w:bCs/>
        </w:rPr>
      </w:pPr>
      <w:r w:rsidRPr="00BF6739">
        <w:rPr>
          <w:rFonts w:asciiTheme="minorHAnsi" w:eastAsiaTheme="minorHAnsi" w:hAnsiTheme="minorHAnsi" w:cs="Arial"/>
          <w:b/>
          <w:bCs/>
        </w:rPr>
        <w:t>Closi</w:t>
      </w:r>
      <w:r w:rsidR="00CF01EC" w:rsidRPr="00BF6739">
        <w:rPr>
          <w:rFonts w:asciiTheme="minorHAnsi" w:eastAsiaTheme="minorHAnsi" w:hAnsiTheme="minorHAnsi" w:cs="Arial"/>
          <w:b/>
          <w:bCs/>
        </w:rPr>
        <w:t xml:space="preserve">ng date for entries is </w:t>
      </w:r>
      <w:r w:rsidR="00DE41C4">
        <w:rPr>
          <w:rFonts w:asciiTheme="minorHAnsi" w:eastAsiaTheme="minorHAnsi" w:hAnsiTheme="minorHAnsi" w:cs="Arial"/>
          <w:b/>
          <w:bCs/>
        </w:rPr>
        <w:t>9am Monday 24 August 2020</w:t>
      </w:r>
      <w:r w:rsidR="006F489E">
        <w:rPr>
          <w:rFonts w:asciiTheme="minorHAnsi" w:eastAsiaTheme="minorHAnsi" w:hAnsiTheme="minorHAnsi" w:cs="Arial"/>
          <w:b/>
          <w:bCs/>
        </w:rPr>
        <w:t>.</w:t>
      </w:r>
    </w:p>
    <w:p w14:paraId="3EE4CA4F" w14:textId="77777777" w:rsidR="00C650D8" w:rsidRPr="00BF6739" w:rsidRDefault="00C650D8" w:rsidP="00E272CF">
      <w:pPr>
        <w:shd w:val="clear" w:color="auto" w:fill="FFFFFF"/>
        <w:spacing w:after="0" w:line="240" w:lineRule="auto"/>
        <w:rPr>
          <w:rFonts w:asciiTheme="minorHAnsi" w:eastAsiaTheme="minorHAnsi" w:hAnsiTheme="minorHAnsi" w:cs="Arial"/>
          <w:b/>
          <w:bCs/>
        </w:rPr>
      </w:pPr>
    </w:p>
    <w:tbl>
      <w:tblPr>
        <w:tblW w:w="4795" w:type="pct"/>
        <w:tblInd w:w="137" w:type="dxa"/>
        <w:tblCellMar>
          <w:left w:w="0" w:type="dxa"/>
          <w:right w:w="0" w:type="dxa"/>
        </w:tblCellMar>
        <w:tblLook w:val="04A0" w:firstRow="1" w:lastRow="0" w:firstColumn="1" w:lastColumn="0" w:noHBand="0" w:noVBand="1"/>
      </w:tblPr>
      <w:tblGrid>
        <w:gridCol w:w="469"/>
        <w:gridCol w:w="5974"/>
        <w:gridCol w:w="968"/>
        <w:gridCol w:w="1042"/>
        <w:gridCol w:w="1041"/>
      </w:tblGrid>
      <w:tr w:rsidR="00B844E9" w14:paraId="19588073" w14:textId="77777777" w:rsidTr="00ED0B03">
        <w:trPr>
          <w:trHeight w:val="499"/>
        </w:trPr>
        <w:tc>
          <w:tcPr>
            <w:tcW w:w="24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A321156" w14:textId="77777777" w:rsidR="00CE472F" w:rsidRPr="00BF6739" w:rsidRDefault="00E14D86" w:rsidP="00304C0E">
            <w:pPr>
              <w:spacing w:line="273" w:lineRule="auto"/>
              <w:jc w:val="center"/>
              <w:rPr>
                <w:rFonts w:asciiTheme="minorHAnsi" w:hAnsiTheme="minorHAnsi"/>
                <w:color w:val="000000"/>
                <w:kern w:val="28"/>
              </w:rPr>
            </w:pPr>
            <w:r w:rsidRPr="00BF6739">
              <w:rPr>
                <w:rFonts w:asciiTheme="minorHAnsi" w:hAnsiTheme="minorHAnsi"/>
              </w:rPr>
              <w:t> </w:t>
            </w:r>
          </w:p>
        </w:tc>
        <w:tc>
          <w:tcPr>
            <w:tcW w:w="3146"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DD00BE0" w14:textId="77777777" w:rsidR="00CE472F" w:rsidRPr="00BF6739" w:rsidRDefault="00E14D86" w:rsidP="00304C0E">
            <w:pPr>
              <w:spacing w:after="100" w:line="273" w:lineRule="auto"/>
              <w:rPr>
                <w:rFonts w:asciiTheme="minorHAnsi" w:hAnsiTheme="minorHAnsi" w:cs="Arial"/>
                <w:b/>
                <w:bCs/>
                <w:color w:val="000000"/>
                <w:kern w:val="28"/>
              </w:rPr>
            </w:pPr>
            <w:r w:rsidRPr="00BF6739">
              <w:rPr>
                <w:rFonts w:asciiTheme="minorHAnsi" w:hAnsiTheme="minorHAnsi" w:cs="Arial"/>
                <w:b/>
                <w:bCs/>
              </w:rPr>
              <w:t>Category</w:t>
            </w:r>
          </w:p>
        </w:tc>
        <w:tc>
          <w:tcPr>
            <w:tcW w:w="51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1645EF9" w14:textId="77777777" w:rsidR="00CE472F" w:rsidRPr="00BF6739" w:rsidRDefault="00E14D86" w:rsidP="00ED0B03">
            <w:pPr>
              <w:spacing w:after="0" w:line="240" w:lineRule="auto"/>
              <w:rPr>
                <w:rFonts w:asciiTheme="minorHAnsi" w:hAnsiTheme="minorHAnsi" w:cs="Arial"/>
                <w:b/>
                <w:bCs/>
              </w:rPr>
            </w:pPr>
            <w:r w:rsidRPr="00BF6739">
              <w:rPr>
                <w:rFonts w:asciiTheme="minorHAnsi" w:hAnsiTheme="minorHAnsi" w:cs="Arial"/>
                <w:b/>
                <w:bCs/>
              </w:rPr>
              <w:t>1</w:t>
            </w:r>
            <w:r w:rsidRPr="00BF6739">
              <w:rPr>
                <w:rFonts w:asciiTheme="minorHAnsi" w:hAnsiTheme="minorHAnsi" w:cs="Arial"/>
                <w:b/>
                <w:bCs/>
                <w:vertAlign w:val="superscript"/>
              </w:rPr>
              <w:t>st</w:t>
            </w:r>
            <w:r w:rsidRPr="00BF6739">
              <w:rPr>
                <w:rFonts w:asciiTheme="minorHAnsi" w:hAnsiTheme="minorHAnsi" w:cs="Arial"/>
                <w:b/>
                <w:bCs/>
              </w:rPr>
              <w:t xml:space="preserve"> prize</w:t>
            </w:r>
          </w:p>
          <w:p w14:paraId="129C650E" w14:textId="77777777" w:rsidR="00C14350" w:rsidRPr="00BF6739" w:rsidRDefault="00E14D86" w:rsidP="00ED0B03">
            <w:pPr>
              <w:spacing w:after="0" w:line="240" w:lineRule="auto"/>
              <w:rPr>
                <w:rFonts w:asciiTheme="minorHAnsi" w:hAnsiTheme="minorHAnsi" w:cs="Arial"/>
                <w:b/>
                <w:bCs/>
                <w:color w:val="000000"/>
                <w:kern w:val="28"/>
              </w:rPr>
            </w:pPr>
            <w:r w:rsidRPr="00BF6739">
              <w:rPr>
                <w:rFonts w:asciiTheme="minorHAnsi" w:hAnsiTheme="minorHAnsi" w:cs="Arial"/>
                <w:b/>
                <w:bCs/>
              </w:rPr>
              <w:t>Voucher</w:t>
            </w:r>
          </w:p>
        </w:tc>
        <w:tc>
          <w:tcPr>
            <w:tcW w:w="54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4DD8176" w14:textId="77777777" w:rsidR="00CE472F" w:rsidRDefault="00E14D86" w:rsidP="00ED0B03">
            <w:pPr>
              <w:spacing w:after="0" w:line="240" w:lineRule="auto"/>
              <w:rPr>
                <w:rFonts w:asciiTheme="minorHAnsi" w:hAnsiTheme="minorHAnsi" w:cs="Arial"/>
                <w:b/>
                <w:bCs/>
              </w:rPr>
            </w:pPr>
            <w:r w:rsidRPr="00BF6739">
              <w:rPr>
                <w:rFonts w:asciiTheme="minorHAnsi" w:hAnsiTheme="minorHAnsi" w:cs="Arial"/>
                <w:b/>
                <w:bCs/>
              </w:rPr>
              <w:t>2</w:t>
            </w:r>
            <w:r w:rsidRPr="00BF6739">
              <w:rPr>
                <w:rFonts w:asciiTheme="minorHAnsi" w:hAnsiTheme="minorHAnsi" w:cs="Arial"/>
                <w:b/>
                <w:bCs/>
                <w:vertAlign w:val="superscript"/>
              </w:rPr>
              <w:t>nd</w:t>
            </w:r>
            <w:r w:rsidRPr="00BF6739">
              <w:rPr>
                <w:rFonts w:asciiTheme="minorHAnsi" w:hAnsiTheme="minorHAnsi" w:cs="Arial"/>
                <w:b/>
                <w:bCs/>
              </w:rPr>
              <w:t xml:space="preserve"> prize</w:t>
            </w:r>
          </w:p>
          <w:p w14:paraId="10BC4843" w14:textId="77777777" w:rsidR="008E424A" w:rsidRPr="00BF6739" w:rsidRDefault="00E14D86" w:rsidP="00ED0B03">
            <w:pPr>
              <w:spacing w:after="0" w:line="240" w:lineRule="auto"/>
              <w:rPr>
                <w:rFonts w:asciiTheme="minorHAnsi" w:hAnsiTheme="minorHAnsi" w:cs="Arial"/>
                <w:b/>
                <w:bCs/>
                <w:color w:val="000000"/>
                <w:kern w:val="28"/>
              </w:rPr>
            </w:pPr>
            <w:r w:rsidRPr="00BF6739">
              <w:rPr>
                <w:rFonts w:asciiTheme="minorHAnsi" w:hAnsiTheme="minorHAnsi" w:cs="Arial"/>
                <w:b/>
                <w:bCs/>
              </w:rPr>
              <w:t>Voucher</w:t>
            </w:r>
          </w:p>
        </w:tc>
        <w:tc>
          <w:tcPr>
            <w:tcW w:w="5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22CF541" w14:textId="77777777" w:rsidR="00CE472F" w:rsidRDefault="00E14D86" w:rsidP="00ED0B03">
            <w:pPr>
              <w:spacing w:after="0" w:line="240" w:lineRule="auto"/>
              <w:rPr>
                <w:rFonts w:asciiTheme="minorHAnsi" w:hAnsiTheme="minorHAnsi" w:cs="Arial"/>
                <w:b/>
                <w:bCs/>
              </w:rPr>
            </w:pPr>
            <w:r w:rsidRPr="00BF6739">
              <w:rPr>
                <w:rFonts w:asciiTheme="minorHAnsi" w:hAnsiTheme="minorHAnsi" w:cs="Arial"/>
                <w:b/>
                <w:bCs/>
              </w:rPr>
              <w:t>3</w:t>
            </w:r>
            <w:r w:rsidRPr="00BF6739">
              <w:rPr>
                <w:rFonts w:asciiTheme="minorHAnsi" w:hAnsiTheme="minorHAnsi" w:cs="Arial"/>
                <w:b/>
                <w:bCs/>
                <w:vertAlign w:val="superscript"/>
              </w:rPr>
              <w:t>rd</w:t>
            </w:r>
            <w:r w:rsidRPr="00BF6739">
              <w:rPr>
                <w:rFonts w:asciiTheme="minorHAnsi" w:hAnsiTheme="minorHAnsi" w:cs="Arial"/>
                <w:b/>
                <w:bCs/>
              </w:rPr>
              <w:t xml:space="preserve"> prize</w:t>
            </w:r>
          </w:p>
          <w:p w14:paraId="31C979F5" w14:textId="77777777" w:rsidR="008E424A" w:rsidRPr="00BF6739" w:rsidRDefault="00E14D86" w:rsidP="00ED0B03">
            <w:pPr>
              <w:spacing w:after="0" w:line="240" w:lineRule="auto"/>
              <w:rPr>
                <w:rFonts w:asciiTheme="minorHAnsi" w:hAnsiTheme="minorHAnsi" w:cs="Arial"/>
                <w:b/>
                <w:bCs/>
                <w:color w:val="000000"/>
                <w:kern w:val="28"/>
              </w:rPr>
            </w:pPr>
            <w:r w:rsidRPr="00BF6739">
              <w:rPr>
                <w:rFonts w:asciiTheme="minorHAnsi" w:hAnsiTheme="minorHAnsi" w:cs="Arial"/>
                <w:b/>
                <w:bCs/>
              </w:rPr>
              <w:t>Voucher</w:t>
            </w:r>
          </w:p>
        </w:tc>
      </w:tr>
      <w:tr w:rsidR="00B844E9" w14:paraId="20E5EB0A" w14:textId="77777777" w:rsidTr="00B1077E">
        <w:trPr>
          <w:trHeight w:val="272"/>
        </w:trPr>
        <w:tc>
          <w:tcPr>
            <w:tcW w:w="24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3448A73"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1</w:t>
            </w:r>
          </w:p>
        </w:tc>
        <w:tc>
          <w:tcPr>
            <w:tcW w:w="3146"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7805357"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Best Residential Garden</w:t>
            </w:r>
          </w:p>
        </w:tc>
        <w:tc>
          <w:tcPr>
            <w:tcW w:w="51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10A0A4C"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£100 </w:t>
            </w:r>
          </w:p>
        </w:tc>
        <w:tc>
          <w:tcPr>
            <w:tcW w:w="54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939C957"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£50 </w:t>
            </w:r>
          </w:p>
        </w:tc>
        <w:tc>
          <w:tcPr>
            <w:tcW w:w="5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8EE169A"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£25</w:t>
            </w:r>
          </w:p>
        </w:tc>
      </w:tr>
      <w:tr w:rsidR="00B844E9" w14:paraId="6B04B142" w14:textId="77777777" w:rsidTr="00B1077E">
        <w:trPr>
          <w:trHeight w:val="294"/>
        </w:trPr>
        <w:tc>
          <w:tcPr>
            <w:tcW w:w="24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F7690FC"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2</w:t>
            </w:r>
          </w:p>
        </w:tc>
        <w:tc>
          <w:tcPr>
            <w:tcW w:w="3146"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2A4EFC8" w14:textId="77777777" w:rsidR="00CE472F" w:rsidRPr="00BF6739" w:rsidRDefault="00E14D86" w:rsidP="00304C0E">
            <w:pPr>
              <w:spacing w:after="100" w:line="273" w:lineRule="auto"/>
              <w:rPr>
                <w:rFonts w:asciiTheme="minorHAnsi" w:hAnsiTheme="minorHAnsi" w:cs="Arial"/>
              </w:rPr>
            </w:pPr>
            <w:r w:rsidRPr="00BF6739">
              <w:rPr>
                <w:rFonts w:asciiTheme="minorHAnsi" w:hAnsiTheme="minorHAnsi" w:cs="Arial"/>
              </w:rPr>
              <w:t>Best Fruit and/or Vegetable Plot or Allotment</w:t>
            </w:r>
            <w:bookmarkStart w:id="0" w:name="_GoBack"/>
            <w:bookmarkEnd w:id="0"/>
          </w:p>
        </w:tc>
        <w:tc>
          <w:tcPr>
            <w:tcW w:w="51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C8FBC80"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£100 </w:t>
            </w:r>
          </w:p>
        </w:tc>
        <w:tc>
          <w:tcPr>
            <w:tcW w:w="54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13F4341"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£75 </w:t>
            </w:r>
          </w:p>
        </w:tc>
        <w:tc>
          <w:tcPr>
            <w:tcW w:w="5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303FCC4"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£50 </w:t>
            </w:r>
          </w:p>
        </w:tc>
      </w:tr>
      <w:tr w:rsidR="00B844E9" w14:paraId="41F5BC48" w14:textId="77777777" w:rsidTr="00ED0B03">
        <w:trPr>
          <w:trHeight w:val="27"/>
        </w:trPr>
        <w:tc>
          <w:tcPr>
            <w:tcW w:w="24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E112AD0"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3</w:t>
            </w:r>
          </w:p>
        </w:tc>
        <w:tc>
          <w:tcPr>
            <w:tcW w:w="3146"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3A42E86" w14:textId="77777777" w:rsidR="00CE472F" w:rsidRPr="00BF6739" w:rsidRDefault="00E14D86" w:rsidP="00304C0E">
            <w:pPr>
              <w:spacing w:after="100" w:line="273" w:lineRule="auto"/>
              <w:rPr>
                <w:rFonts w:asciiTheme="minorHAnsi" w:hAnsiTheme="minorHAnsi" w:cs="Arial"/>
              </w:rPr>
            </w:pPr>
            <w:r w:rsidRPr="00BF6739">
              <w:rPr>
                <w:rFonts w:asciiTheme="minorHAnsi" w:hAnsiTheme="minorHAnsi" w:cs="Arial"/>
              </w:rPr>
              <w:t xml:space="preserve">Best Balcony display </w:t>
            </w:r>
          </w:p>
        </w:tc>
        <w:tc>
          <w:tcPr>
            <w:tcW w:w="51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C99B707"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£75 </w:t>
            </w:r>
          </w:p>
        </w:tc>
        <w:tc>
          <w:tcPr>
            <w:tcW w:w="54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00F540C"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£50 </w:t>
            </w:r>
          </w:p>
        </w:tc>
        <w:tc>
          <w:tcPr>
            <w:tcW w:w="5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718154C"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 xml:space="preserve">£25 </w:t>
            </w:r>
          </w:p>
        </w:tc>
      </w:tr>
      <w:tr w:rsidR="00B844E9" w14:paraId="5A5BEB0B" w14:textId="77777777" w:rsidTr="00ED0B03">
        <w:trPr>
          <w:trHeight w:val="77"/>
        </w:trPr>
        <w:tc>
          <w:tcPr>
            <w:tcW w:w="24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B44EE6D"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4</w:t>
            </w:r>
          </w:p>
        </w:tc>
        <w:tc>
          <w:tcPr>
            <w:tcW w:w="3146"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E7B7E06" w14:textId="77777777" w:rsidR="00CE472F" w:rsidRPr="00BF6739" w:rsidRDefault="00E14D86" w:rsidP="00304C0E">
            <w:pPr>
              <w:spacing w:after="100" w:line="273" w:lineRule="auto"/>
              <w:rPr>
                <w:rFonts w:asciiTheme="minorHAnsi" w:hAnsiTheme="minorHAnsi" w:cs="Arial"/>
              </w:rPr>
            </w:pPr>
            <w:r w:rsidRPr="00BF6739">
              <w:rPr>
                <w:rFonts w:asciiTheme="minorHAnsi" w:hAnsiTheme="minorHAnsi" w:cs="Arial"/>
              </w:rPr>
              <w:t xml:space="preserve">Best Residential Community Garden </w:t>
            </w:r>
          </w:p>
        </w:tc>
        <w:tc>
          <w:tcPr>
            <w:tcW w:w="51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29E8F63"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rPr>
              <w:t>£400</w:t>
            </w:r>
          </w:p>
        </w:tc>
        <w:tc>
          <w:tcPr>
            <w:tcW w:w="54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7EF8F52" w14:textId="77777777" w:rsidR="00CE472F" w:rsidRPr="00BF6739" w:rsidRDefault="00E14D86" w:rsidP="00304C0E">
            <w:pPr>
              <w:spacing w:after="100" w:line="273" w:lineRule="auto"/>
              <w:rPr>
                <w:rFonts w:asciiTheme="minorHAnsi" w:hAnsiTheme="minorHAnsi" w:cs="Arial"/>
                <w:color w:val="000000"/>
                <w:kern w:val="28"/>
              </w:rPr>
            </w:pPr>
            <w:r w:rsidRPr="00BF6739">
              <w:rPr>
                <w:rFonts w:asciiTheme="minorHAnsi" w:hAnsiTheme="minorHAnsi" w:cs="Arial"/>
                <w:color w:val="000000"/>
                <w:kern w:val="28"/>
              </w:rPr>
              <w:t>£100</w:t>
            </w:r>
          </w:p>
        </w:tc>
        <w:tc>
          <w:tcPr>
            <w:tcW w:w="5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C5A2C21" w14:textId="77777777" w:rsidR="00CE472F" w:rsidRPr="00BF6739" w:rsidRDefault="00CE472F" w:rsidP="00304C0E">
            <w:pPr>
              <w:spacing w:after="100" w:line="273" w:lineRule="auto"/>
              <w:rPr>
                <w:rFonts w:asciiTheme="minorHAnsi" w:hAnsiTheme="minorHAnsi" w:cs="Arial"/>
                <w:color w:val="000000"/>
                <w:kern w:val="28"/>
              </w:rPr>
            </w:pPr>
          </w:p>
        </w:tc>
      </w:tr>
      <w:tr w:rsidR="00B844E9" w14:paraId="12CE9732" w14:textId="77777777" w:rsidTr="00ED0B03">
        <w:trPr>
          <w:trHeight w:val="114"/>
        </w:trPr>
        <w:tc>
          <w:tcPr>
            <w:tcW w:w="24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354E4FB" w14:textId="77777777" w:rsidR="00CE472F" w:rsidRPr="00BF6739" w:rsidRDefault="00E14D86" w:rsidP="00304C0E">
            <w:pPr>
              <w:spacing w:line="213" w:lineRule="auto"/>
              <w:rPr>
                <w:rFonts w:asciiTheme="minorHAnsi" w:hAnsiTheme="minorHAnsi" w:cs="Arial"/>
                <w:color w:val="000000"/>
                <w:kern w:val="28"/>
              </w:rPr>
            </w:pPr>
            <w:r w:rsidRPr="00BF6739">
              <w:rPr>
                <w:rFonts w:asciiTheme="minorHAnsi" w:hAnsiTheme="minorHAnsi" w:cs="Arial"/>
              </w:rPr>
              <w:t>5</w:t>
            </w:r>
          </w:p>
        </w:tc>
        <w:tc>
          <w:tcPr>
            <w:tcW w:w="3146"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AE13ECF" w14:textId="77777777" w:rsidR="00CE472F" w:rsidRPr="00BF6739" w:rsidRDefault="00E14D86" w:rsidP="00CE472F">
            <w:pPr>
              <w:spacing w:after="100" w:line="273" w:lineRule="auto"/>
              <w:rPr>
                <w:rFonts w:asciiTheme="minorHAnsi" w:hAnsiTheme="minorHAnsi" w:cs="Arial"/>
              </w:rPr>
            </w:pPr>
            <w:r w:rsidRPr="00BF6739">
              <w:rPr>
                <w:rFonts w:asciiTheme="minorHAnsi" w:hAnsiTheme="minorHAnsi" w:cs="Arial"/>
              </w:rPr>
              <w:t xml:space="preserve">Young Gardener of the Year (16 </w:t>
            </w:r>
            <w:proofErr w:type="spellStart"/>
            <w:r w:rsidRPr="00BF6739">
              <w:rPr>
                <w:rFonts w:asciiTheme="minorHAnsi" w:hAnsiTheme="minorHAnsi" w:cs="Arial"/>
              </w:rPr>
              <w:t>yrs</w:t>
            </w:r>
            <w:proofErr w:type="spellEnd"/>
            <w:r w:rsidRPr="00BF6739">
              <w:rPr>
                <w:rFonts w:asciiTheme="minorHAnsi" w:hAnsiTheme="minorHAnsi" w:cs="Arial"/>
              </w:rPr>
              <w:t xml:space="preserve"> old or under)</w:t>
            </w:r>
          </w:p>
        </w:tc>
        <w:tc>
          <w:tcPr>
            <w:tcW w:w="51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E336BEE" w14:textId="77777777" w:rsidR="00CE472F" w:rsidRPr="00BF6739" w:rsidRDefault="00E14D86" w:rsidP="00304C0E">
            <w:pPr>
              <w:spacing w:line="213" w:lineRule="auto"/>
              <w:rPr>
                <w:rFonts w:asciiTheme="minorHAnsi" w:hAnsiTheme="minorHAnsi" w:cs="Arial"/>
                <w:color w:val="000000"/>
                <w:kern w:val="28"/>
              </w:rPr>
            </w:pPr>
            <w:r w:rsidRPr="00BF6739">
              <w:rPr>
                <w:rFonts w:asciiTheme="minorHAnsi" w:hAnsiTheme="minorHAnsi" w:cs="Arial"/>
              </w:rPr>
              <w:t xml:space="preserve">£50 </w:t>
            </w:r>
          </w:p>
        </w:tc>
        <w:tc>
          <w:tcPr>
            <w:tcW w:w="54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5C07668" w14:textId="77777777" w:rsidR="00CE472F" w:rsidRPr="00BF6739" w:rsidRDefault="00E14D86" w:rsidP="00304C0E">
            <w:pPr>
              <w:spacing w:line="213" w:lineRule="auto"/>
              <w:rPr>
                <w:rFonts w:asciiTheme="minorHAnsi" w:hAnsiTheme="minorHAnsi" w:cs="Arial"/>
                <w:color w:val="000000"/>
                <w:kern w:val="28"/>
              </w:rPr>
            </w:pPr>
            <w:r w:rsidRPr="00BF6739">
              <w:rPr>
                <w:rFonts w:asciiTheme="minorHAnsi" w:hAnsiTheme="minorHAnsi" w:cs="Arial"/>
              </w:rPr>
              <w:t>£25</w:t>
            </w:r>
          </w:p>
        </w:tc>
        <w:tc>
          <w:tcPr>
            <w:tcW w:w="5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38B51D2" w14:textId="77777777" w:rsidR="00CE472F" w:rsidRPr="00BF6739" w:rsidRDefault="00E14D86" w:rsidP="00304C0E">
            <w:pPr>
              <w:spacing w:line="213" w:lineRule="auto"/>
              <w:rPr>
                <w:rFonts w:asciiTheme="minorHAnsi" w:hAnsiTheme="minorHAnsi" w:cs="Arial"/>
                <w:color w:val="000000"/>
                <w:kern w:val="28"/>
              </w:rPr>
            </w:pPr>
            <w:r w:rsidRPr="00BF6739">
              <w:rPr>
                <w:rFonts w:asciiTheme="minorHAnsi" w:hAnsiTheme="minorHAnsi" w:cs="Arial"/>
              </w:rPr>
              <w:t xml:space="preserve">£15 </w:t>
            </w:r>
          </w:p>
        </w:tc>
      </w:tr>
      <w:tr w:rsidR="00B844E9" w14:paraId="53452FE2" w14:textId="77777777" w:rsidTr="00B1077E">
        <w:trPr>
          <w:trHeight w:val="112"/>
        </w:trPr>
        <w:tc>
          <w:tcPr>
            <w:tcW w:w="24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A8B0B98" w14:textId="77777777" w:rsidR="00CE472F" w:rsidRPr="00BF6739" w:rsidRDefault="00E14D86" w:rsidP="00304C0E">
            <w:pPr>
              <w:spacing w:line="213" w:lineRule="auto"/>
              <w:rPr>
                <w:rFonts w:asciiTheme="minorHAnsi" w:hAnsiTheme="minorHAnsi" w:cs="Arial"/>
              </w:rPr>
            </w:pPr>
            <w:r w:rsidRPr="00BF6739">
              <w:rPr>
                <w:rFonts w:asciiTheme="minorHAnsi" w:hAnsiTheme="minorHAnsi" w:cs="Arial"/>
              </w:rPr>
              <w:t>6</w:t>
            </w:r>
          </w:p>
        </w:tc>
        <w:tc>
          <w:tcPr>
            <w:tcW w:w="3146"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348830F" w14:textId="77777777" w:rsidR="00CE472F" w:rsidRPr="00BF6739" w:rsidRDefault="00E14D86" w:rsidP="00CE472F">
            <w:pPr>
              <w:spacing w:after="100" w:line="273" w:lineRule="auto"/>
              <w:rPr>
                <w:rFonts w:asciiTheme="minorHAnsi" w:hAnsiTheme="minorHAnsi" w:cs="Arial"/>
              </w:rPr>
            </w:pPr>
            <w:r w:rsidRPr="00BF6739">
              <w:rPr>
                <w:rFonts w:asciiTheme="minorHAnsi" w:hAnsiTheme="minorHAnsi" w:cs="Arial"/>
              </w:rPr>
              <w:t>Judges’ special prize</w:t>
            </w:r>
          </w:p>
        </w:tc>
        <w:tc>
          <w:tcPr>
            <w:tcW w:w="51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FD8C32B" w14:textId="77777777" w:rsidR="00CE472F" w:rsidRPr="00BF6739" w:rsidRDefault="00E14D86" w:rsidP="00304C0E">
            <w:pPr>
              <w:spacing w:line="213" w:lineRule="auto"/>
              <w:rPr>
                <w:rFonts w:asciiTheme="minorHAnsi" w:hAnsiTheme="minorHAnsi" w:cs="Arial"/>
              </w:rPr>
            </w:pPr>
            <w:r w:rsidRPr="00BF6739">
              <w:rPr>
                <w:rFonts w:asciiTheme="minorHAnsi" w:hAnsiTheme="minorHAnsi" w:cs="Arial"/>
              </w:rPr>
              <w:t>£50</w:t>
            </w:r>
          </w:p>
        </w:tc>
        <w:tc>
          <w:tcPr>
            <w:tcW w:w="54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9C437F6" w14:textId="77777777" w:rsidR="00CE472F" w:rsidRPr="00BF6739" w:rsidRDefault="00E14D86" w:rsidP="00304C0E">
            <w:pPr>
              <w:spacing w:line="213" w:lineRule="auto"/>
              <w:rPr>
                <w:rFonts w:asciiTheme="minorHAnsi" w:hAnsiTheme="minorHAnsi" w:cs="Arial"/>
              </w:rPr>
            </w:pPr>
            <w:r w:rsidRPr="00BF6739">
              <w:rPr>
                <w:rFonts w:asciiTheme="minorHAnsi" w:hAnsiTheme="minorHAnsi" w:cs="Arial"/>
              </w:rPr>
              <w:t>£25 x 2</w:t>
            </w:r>
          </w:p>
        </w:tc>
        <w:tc>
          <w:tcPr>
            <w:tcW w:w="5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7A3D593" w14:textId="77777777" w:rsidR="00CE472F" w:rsidRPr="00BF6739" w:rsidRDefault="00CE472F" w:rsidP="00304C0E">
            <w:pPr>
              <w:spacing w:line="213" w:lineRule="auto"/>
              <w:rPr>
                <w:rFonts w:asciiTheme="minorHAnsi" w:hAnsiTheme="minorHAnsi" w:cs="Arial"/>
              </w:rPr>
            </w:pPr>
          </w:p>
        </w:tc>
      </w:tr>
    </w:tbl>
    <w:p w14:paraId="204AD5E2" w14:textId="77777777" w:rsidR="00E272CF" w:rsidRDefault="00E272CF" w:rsidP="00E272CF">
      <w:pPr>
        <w:spacing w:after="0" w:line="240" w:lineRule="auto"/>
        <w:rPr>
          <w:rFonts w:asciiTheme="minorHAnsi" w:hAnsiTheme="minorHAnsi" w:cs="Arial"/>
          <w:b/>
        </w:rPr>
      </w:pPr>
    </w:p>
    <w:p w14:paraId="71FBFE57" w14:textId="7896A792" w:rsidR="00B51831" w:rsidRPr="00BF6739" w:rsidRDefault="00E14D86" w:rsidP="00B51831">
      <w:pPr>
        <w:pStyle w:val="Default"/>
        <w:rPr>
          <w:rFonts w:asciiTheme="minorHAnsi" w:hAnsiTheme="minorHAnsi"/>
          <w:sz w:val="22"/>
          <w:szCs w:val="22"/>
        </w:rPr>
      </w:pPr>
      <w:r w:rsidRPr="00BF6739">
        <w:rPr>
          <w:rFonts w:asciiTheme="minorHAnsi" w:hAnsiTheme="minorHAnsi"/>
          <w:b/>
          <w:bCs/>
          <w:sz w:val="22"/>
          <w:szCs w:val="22"/>
        </w:rPr>
        <w:t xml:space="preserve">However small or large your display, plot or garden we encourage you to have a go! </w:t>
      </w:r>
      <w:r>
        <w:rPr>
          <w:rFonts w:asciiTheme="minorHAnsi" w:hAnsiTheme="minorHAnsi"/>
          <w:b/>
          <w:bCs/>
          <w:sz w:val="22"/>
          <w:szCs w:val="22"/>
        </w:rPr>
        <w:t>If you’re not quite ready for the competition, register your garden for 202</w:t>
      </w:r>
      <w:r w:rsidR="00DE41C4">
        <w:rPr>
          <w:rFonts w:asciiTheme="minorHAnsi" w:hAnsiTheme="minorHAnsi"/>
          <w:b/>
          <w:bCs/>
          <w:sz w:val="22"/>
          <w:szCs w:val="22"/>
        </w:rPr>
        <w:t>1</w:t>
      </w:r>
      <w:r w:rsidR="008C1277">
        <w:rPr>
          <w:rFonts w:asciiTheme="minorHAnsi" w:hAnsiTheme="minorHAnsi"/>
          <w:b/>
          <w:bCs/>
          <w:sz w:val="22"/>
          <w:szCs w:val="22"/>
        </w:rPr>
        <w:t>’</w:t>
      </w:r>
      <w:r>
        <w:rPr>
          <w:rFonts w:asciiTheme="minorHAnsi" w:hAnsiTheme="minorHAnsi"/>
          <w:b/>
          <w:bCs/>
          <w:sz w:val="22"/>
          <w:szCs w:val="22"/>
        </w:rPr>
        <w:t xml:space="preserve">s </w:t>
      </w:r>
      <w:r w:rsidR="001026D7">
        <w:rPr>
          <w:rFonts w:asciiTheme="minorHAnsi" w:hAnsiTheme="minorHAnsi"/>
          <w:b/>
          <w:bCs/>
          <w:sz w:val="22"/>
          <w:szCs w:val="22"/>
        </w:rPr>
        <w:t>m</w:t>
      </w:r>
      <w:r>
        <w:rPr>
          <w:rFonts w:asciiTheme="minorHAnsi" w:hAnsiTheme="minorHAnsi"/>
          <w:b/>
          <w:bCs/>
          <w:sz w:val="22"/>
          <w:szCs w:val="22"/>
        </w:rPr>
        <w:t xml:space="preserve">ost improved </w:t>
      </w:r>
      <w:r w:rsidR="001026D7">
        <w:rPr>
          <w:rFonts w:asciiTheme="minorHAnsi" w:hAnsiTheme="minorHAnsi"/>
          <w:b/>
          <w:bCs/>
          <w:sz w:val="22"/>
          <w:szCs w:val="22"/>
        </w:rPr>
        <w:t>g</w:t>
      </w:r>
      <w:r>
        <w:rPr>
          <w:rFonts w:asciiTheme="minorHAnsi" w:hAnsiTheme="minorHAnsi"/>
          <w:b/>
          <w:bCs/>
          <w:sz w:val="22"/>
          <w:szCs w:val="22"/>
        </w:rPr>
        <w:t>arden award. W</w:t>
      </w:r>
      <w:r w:rsidRPr="00BF6739">
        <w:rPr>
          <w:rFonts w:asciiTheme="minorHAnsi" w:hAnsiTheme="minorHAnsi"/>
          <w:b/>
          <w:bCs/>
          <w:sz w:val="22"/>
          <w:szCs w:val="22"/>
        </w:rPr>
        <w:t>hy not take some ‘before' photographs now to motivate you to get designing and planting up for next year?</w:t>
      </w:r>
    </w:p>
    <w:p w14:paraId="6B593522" w14:textId="77777777" w:rsidR="00B51831" w:rsidRPr="00BF6739" w:rsidRDefault="00B51831" w:rsidP="00E272CF">
      <w:pPr>
        <w:spacing w:after="0" w:line="240" w:lineRule="auto"/>
        <w:rPr>
          <w:rFonts w:asciiTheme="minorHAnsi" w:hAnsiTheme="minorHAnsi" w:cs="Arial"/>
          <w:b/>
        </w:rPr>
      </w:pPr>
    </w:p>
    <w:tbl>
      <w:tblPr>
        <w:tblW w:w="9526" w:type="dxa"/>
        <w:tblInd w:w="108" w:type="dxa"/>
        <w:tblLayout w:type="fixed"/>
        <w:tblLook w:val="04A0" w:firstRow="1" w:lastRow="0" w:firstColumn="1" w:lastColumn="0" w:noHBand="0" w:noVBand="1"/>
      </w:tblPr>
      <w:tblGrid>
        <w:gridCol w:w="2864"/>
        <w:gridCol w:w="992"/>
        <w:gridCol w:w="1284"/>
        <w:gridCol w:w="559"/>
        <w:gridCol w:w="26"/>
        <w:gridCol w:w="518"/>
        <w:gridCol w:w="732"/>
        <w:gridCol w:w="2551"/>
      </w:tblGrid>
      <w:tr w:rsidR="00B844E9" w14:paraId="36A1FA6D" w14:textId="77777777" w:rsidTr="00B1077E">
        <w:trPr>
          <w:trHeight w:hRule="exact" w:val="414"/>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837FC" w14:textId="77777777" w:rsidR="003A7D5D" w:rsidRPr="00BF6739" w:rsidRDefault="00E14D86" w:rsidP="00304C0E">
            <w:pPr>
              <w:spacing w:after="0"/>
              <w:rPr>
                <w:rFonts w:asciiTheme="minorHAnsi" w:hAnsiTheme="minorHAnsi" w:cs="Arial"/>
                <w:b/>
              </w:rPr>
            </w:pPr>
            <w:r w:rsidRPr="00BF6739">
              <w:rPr>
                <w:rFonts w:asciiTheme="minorHAnsi" w:hAnsiTheme="minorHAnsi" w:cs="Arial"/>
                <w:b/>
              </w:rPr>
              <w:t>Name</w:t>
            </w:r>
          </w:p>
        </w:tc>
        <w:tc>
          <w:tcPr>
            <w:tcW w:w="3379" w:type="dxa"/>
            <w:gridSpan w:val="5"/>
            <w:tcBorders>
              <w:top w:val="single" w:sz="4" w:space="0" w:color="000000"/>
              <w:left w:val="single" w:sz="4" w:space="0" w:color="000000"/>
              <w:bottom w:val="single" w:sz="4" w:space="0" w:color="000000"/>
              <w:right w:val="single" w:sz="4" w:space="0" w:color="auto"/>
            </w:tcBorders>
            <w:shd w:val="clear" w:color="auto" w:fill="auto"/>
            <w:vAlign w:val="center"/>
            <w:hideMark/>
          </w:tcPr>
          <w:p w14:paraId="4B68A845" w14:textId="77777777" w:rsidR="003A7D5D" w:rsidRPr="00BF6739" w:rsidRDefault="003A7D5D" w:rsidP="00304C0E">
            <w:pPr>
              <w:spacing w:after="100" w:afterAutospacing="1"/>
              <w:rPr>
                <w:rFonts w:asciiTheme="minorHAnsi" w:hAnsiTheme="minorHAnsi" w:cs="Arial"/>
                <w:b/>
              </w:rPr>
            </w:pPr>
          </w:p>
        </w:tc>
        <w:tc>
          <w:tcPr>
            <w:tcW w:w="3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90C4439" w14:textId="77777777" w:rsidR="003A7D5D" w:rsidRPr="00BF6739" w:rsidRDefault="00E14D86" w:rsidP="00304C0E">
            <w:pPr>
              <w:spacing w:after="100" w:afterAutospacing="1"/>
              <w:rPr>
                <w:rFonts w:asciiTheme="minorHAnsi" w:hAnsiTheme="minorHAnsi" w:cs="Arial"/>
                <w:b/>
              </w:rPr>
            </w:pPr>
            <w:r w:rsidRPr="00BF6739">
              <w:rPr>
                <w:rFonts w:asciiTheme="minorHAnsi" w:hAnsiTheme="minorHAnsi" w:cs="Arial"/>
                <w:b/>
              </w:rPr>
              <w:t>Date:</w:t>
            </w:r>
          </w:p>
        </w:tc>
      </w:tr>
      <w:tr w:rsidR="00B844E9" w14:paraId="139E68BD" w14:textId="77777777" w:rsidTr="00B1077E">
        <w:trPr>
          <w:trHeight w:hRule="exact" w:val="408"/>
        </w:trPr>
        <w:tc>
          <w:tcPr>
            <w:tcW w:w="2864" w:type="dxa"/>
            <w:tcBorders>
              <w:top w:val="single" w:sz="4" w:space="0" w:color="000000"/>
              <w:left w:val="single" w:sz="4" w:space="0" w:color="000000"/>
              <w:bottom w:val="single" w:sz="4" w:space="0" w:color="auto"/>
              <w:right w:val="single" w:sz="4" w:space="0" w:color="000000"/>
            </w:tcBorders>
            <w:shd w:val="clear" w:color="auto" w:fill="auto"/>
            <w:hideMark/>
          </w:tcPr>
          <w:p w14:paraId="7F10F884" w14:textId="77777777" w:rsidR="00E272CF" w:rsidRPr="00BF6739" w:rsidRDefault="00E14D86" w:rsidP="00304C0E">
            <w:pPr>
              <w:spacing w:after="100" w:afterAutospacing="1"/>
              <w:rPr>
                <w:rFonts w:asciiTheme="minorHAnsi" w:hAnsiTheme="minorHAnsi" w:cs="Arial"/>
                <w:b/>
              </w:rPr>
            </w:pPr>
            <w:r>
              <w:rPr>
                <w:rFonts w:asciiTheme="minorHAnsi" w:hAnsiTheme="minorHAnsi" w:cs="Arial"/>
                <w:b/>
              </w:rPr>
              <w:t>Home a</w:t>
            </w:r>
            <w:r w:rsidRPr="00BF6739">
              <w:rPr>
                <w:rFonts w:asciiTheme="minorHAnsi" w:hAnsiTheme="minorHAnsi" w:cs="Arial"/>
                <w:b/>
              </w:rPr>
              <w:t>ddress</w:t>
            </w:r>
          </w:p>
        </w:tc>
        <w:tc>
          <w:tcPr>
            <w:tcW w:w="6662" w:type="dxa"/>
            <w:gridSpan w:val="7"/>
            <w:tcBorders>
              <w:top w:val="single" w:sz="4" w:space="0" w:color="000000"/>
              <w:left w:val="single" w:sz="4" w:space="0" w:color="000000"/>
              <w:bottom w:val="single" w:sz="4" w:space="0" w:color="auto"/>
              <w:right w:val="single" w:sz="4" w:space="0" w:color="000000"/>
            </w:tcBorders>
            <w:shd w:val="clear" w:color="auto" w:fill="auto"/>
            <w:vAlign w:val="center"/>
            <w:hideMark/>
          </w:tcPr>
          <w:p w14:paraId="491AE6C0" w14:textId="77777777" w:rsidR="00E272CF" w:rsidRPr="00BF6739" w:rsidRDefault="00E272CF" w:rsidP="00304C0E">
            <w:pPr>
              <w:spacing w:after="100" w:afterAutospacing="1"/>
              <w:rPr>
                <w:rFonts w:asciiTheme="minorHAnsi" w:hAnsiTheme="minorHAnsi" w:cs="Arial"/>
                <w:b/>
              </w:rPr>
            </w:pPr>
          </w:p>
          <w:p w14:paraId="281324E6" w14:textId="77777777" w:rsidR="008E47B5" w:rsidRPr="00BF6739" w:rsidRDefault="008E47B5" w:rsidP="00304C0E">
            <w:pPr>
              <w:spacing w:after="100" w:afterAutospacing="1"/>
              <w:rPr>
                <w:rFonts w:asciiTheme="minorHAnsi" w:hAnsiTheme="minorHAnsi" w:cs="Arial"/>
                <w:b/>
              </w:rPr>
            </w:pPr>
          </w:p>
          <w:p w14:paraId="017B5A89" w14:textId="77777777" w:rsidR="008E47B5" w:rsidRPr="00BF6739" w:rsidRDefault="008E47B5" w:rsidP="00304C0E">
            <w:pPr>
              <w:spacing w:after="100" w:afterAutospacing="1"/>
              <w:rPr>
                <w:rFonts w:asciiTheme="minorHAnsi" w:hAnsiTheme="minorHAnsi" w:cs="Arial"/>
                <w:b/>
              </w:rPr>
            </w:pPr>
          </w:p>
          <w:p w14:paraId="744CD81D" w14:textId="77777777" w:rsidR="008E47B5" w:rsidRPr="00BF6739" w:rsidRDefault="008E47B5" w:rsidP="00304C0E">
            <w:pPr>
              <w:spacing w:after="100" w:afterAutospacing="1"/>
              <w:rPr>
                <w:rFonts w:asciiTheme="minorHAnsi" w:hAnsiTheme="minorHAnsi" w:cs="Arial"/>
                <w:b/>
              </w:rPr>
            </w:pPr>
          </w:p>
          <w:p w14:paraId="430BC008" w14:textId="77777777" w:rsidR="008E47B5" w:rsidRPr="00BF6739" w:rsidRDefault="008E47B5" w:rsidP="00304C0E">
            <w:pPr>
              <w:spacing w:after="100" w:afterAutospacing="1"/>
              <w:rPr>
                <w:rFonts w:asciiTheme="minorHAnsi" w:hAnsiTheme="minorHAnsi" w:cs="Arial"/>
                <w:b/>
              </w:rPr>
            </w:pPr>
          </w:p>
          <w:p w14:paraId="34D2BCB6" w14:textId="77777777" w:rsidR="008E47B5" w:rsidRPr="00BF6739" w:rsidRDefault="008E47B5" w:rsidP="00304C0E">
            <w:pPr>
              <w:spacing w:after="100" w:afterAutospacing="1"/>
              <w:rPr>
                <w:rFonts w:asciiTheme="minorHAnsi" w:hAnsiTheme="minorHAnsi" w:cs="Arial"/>
                <w:b/>
              </w:rPr>
            </w:pPr>
          </w:p>
        </w:tc>
      </w:tr>
      <w:tr w:rsidR="00B844E9" w14:paraId="65BA46AA" w14:textId="77777777" w:rsidTr="00B1077E">
        <w:trPr>
          <w:trHeight w:hRule="exact" w:val="570"/>
        </w:trPr>
        <w:tc>
          <w:tcPr>
            <w:tcW w:w="2864" w:type="dxa"/>
            <w:tcBorders>
              <w:top w:val="single" w:sz="4" w:space="0" w:color="auto"/>
              <w:left w:val="single" w:sz="4" w:space="0" w:color="000000"/>
              <w:bottom w:val="single" w:sz="4" w:space="0" w:color="000000"/>
              <w:right w:val="single" w:sz="4" w:space="0" w:color="000000"/>
            </w:tcBorders>
            <w:shd w:val="clear" w:color="auto" w:fill="auto"/>
          </w:tcPr>
          <w:p w14:paraId="3F24CD3D" w14:textId="77777777" w:rsidR="003A7D5D" w:rsidRPr="00BF6739" w:rsidRDefault="00E14D86" w:rsidP="00304C0E">
            <w:pPr>
              <w:spacing w:after="100" w:afterAutospacing="1"/>
              <w:rPr>
                <w:rFonts w:asciiTheme="minorHAnsi" w:hAnsiTheme="minorHAnsi" w:cs="Arial"/>
                <w:b/>
              </w:rPr>
            </w:pPr>
            <w:r>
              <w:rPr>
                <w:rFonts w:asciiTheme="minorHAnsi" w:hAnsiTheme="minorHAnsi" w:cs="Arial"/>
                <w:b/>
              </w:rPr>
              <w:t>Address of garden if different from above</w:t>
            </w:r>
          </w:p>
        </w:tc>
        <w:tc>
          <w:tcPr>
            <w:tcW w:w="6662"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14:paraId="01E267F1" w14:textId="77777777" w:rsidR="003A7D5D" w:rsidRPr="00BF6739" w:rsidRDefault="003A7D5D" w:rsidP="00304C0E">
            <w:pPr>
              <w:spacing w:after="100" w:afterAutospacing="1"/>
              <w:rPr>
                <w:rFonts w:asciiTheme="minorHAnsi" w:hAnsiTheme="minorHAnsi" w:cs="Arial"/>
                <w:b/>
              </w:rPr>
            </w:pPr>
          </w:p>
        </w:tc>
      </w:tr>
      <w:tr w:rsidR="00B844E9" w14:paraId="7741D4D3" w14:textId="77777777" w:rsidTr="00B1077E">
        <w:trPr>
          <w:trHeight w:hRule="exact" w:val="564"/>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5D7DB" w14:textId="77777777" w:rsidR="00E272CF" w:rsidRPr="00BF6739" w:rsidRDefault="00E14D86" w:rsidP="00304C0E">
            <w:pPr>
              <w:spacing w:after="100" w:afterAutospacing="1"/>
              <w:rPr>
                <w:rFonts w:asciiTheme="minorHAnsi" w:hAnsiTheme="minorHAnsi" w:cs="Arial"/>
                <w:b/>
              </w:rPr>
            </w:pPr>
            <w:r w:rsidRPr="00BF6739">
              <w:rPr>
                <w:rFonts w:asciiTheme="minorHAnsi" w:hAnsiTheme="minorHAnsi" w:cs="Arial"/>
                <w:b/>
              </w:rPr>
              <w:t>E-mail</w:t>
            </w:r>
            <w:r w:rsidR="003F0595">
              <w:rPr>
                <w:rFonts w:asciiTheme="minorHAnsi" w:hAnsiTheme="minorHAnsi" w:cs="Arial"/>
                <w:b/>
              </w:rPr>
              <w:t xml:space="preserve"> (</w:t>
            </w:r>
            <w:r w:rsidR="005B56B4">
              <w:rPr>
                <w:rFonts w:asciiTheme="minorHAnsi" w:hAnsiTheme="minorHAnsi" w:cs="Arial"/>
                <w:b/>
              </w:rPr>
              <w:t xml:space="preserve">or parent/guardians </w:t>
            </w:r>
            <w:r w:rsidR="003F0595">
              <w:rPr>
                <w:rFonts w:asciiTheme="minorHAnsi" w:hAnsiTheme="minorHAnsi" w:cs="Arial"/>
                <w:b/>
              </w:rPr>
              <w:t xml:space="preserve">if </w:t>
            </w:r>
            <w:r w:rsidR="005B56B4">
              <w:rPr>
                <w:rFonts w:asciiTheme="minorHAnsi" w:hAnsiTheme="minorHAnsi" w:cs="Arial"/>
                <w:b/>
              </w:rPr>
              <w:t>under</w:t>
            </w:r>
            <w:r w:rsidR="003F0595">
              <w:rPr>
                <w:rFonts w:asciiTheme="minorHAnsi" w:hAnsiTheme="minorHAnsi" w:cs="Arial"/>
                <w:b/>
              </w:rPr>
              <w:t xml:space="preserve"> 16)</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6ACD9" w14:textId="77777777" w:rsidR="00E272CF" w:rsidRPr="00BF6739" w:rsidRDefault="00E272CF" w:rsidP="00304C0E">
            <w:pPr>
              <w:spacing w:after="100" w:afterAutospacing="1"/>
              <w:rPr>
                <w:rFonts w:asciiTheme="minorHAnsi" w:hAnsiTheme="minorHAnsi" w:cs="Arial"/>
                <w:b/>
              </w:rPr>
            </w:pPr>
          </w:p>
        </w:tc>
      </w:tr>
      <w:tr w:rsidR="00B844E9" w14:paraId="67D07124" w14:textId="77777777" w:rsidTr="00B1077E">
        <w:trPr>
          <w:trHeight w:hRule="exact" w:val="572"/>
        </w:trPr>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E943F" w14:textId="77777777" w:rsidR="00E272CF" w:rsidRPr="00BF6739" w:rsidRDefault="00E14D86" w:rsidP="00304C0E">
            <w:pPr>
              <w:spacing w:after="100" w:afterAutospacing="1"/>
              <w:rPr>
                <w:rFonts w:asciiTheme="minorHAnsi" w:hAnsiTheme="minorHAnsi" w:cs="Arial"/>
                <w:b/>
              </w:rPr>
            </w:pPr>
            <w:r w:rsidRPr="00BF6739">
              <w:rPr>
                <w:rFonts w:asciiTheme="minorHAnsi" w:hAnsiTheme="minorHAnsi" w:cs="Arial"/>
                <w:b/>
              </w:rPr>
              <w:t>Phone</w:t>
            </w:r>
            <w:r w:rsidR="003F0595">
              <w:rPr>
                <w:rFonts w:asciiTheme="minorHAnsi" w:hAnsiTheme="minorHAnsi" w:cs="Arial"/>
                <w:b/>
              </w:rPr>
              <w:t xml:space="preserve"> </w:t>
            </w:r>
            <w:r w:rsidR="005B56B4">
              <w:rPr>
                <w:rFonts w:asciiTheme="minorHAnsi" w:hAnsiTheme="minorHAnsi" w:cs="Arial"/>
                <w:b/>
              </w:rPr>
              <w:t>(or parent/guardians if under 16)</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9F672" w14:textId="77777777" w:rsidR="00E272CF" w:rsidRPr="00BF6739" w:rsidRDefault="00E272CF" w:rsidP="00304C0E">
            <w:pPr>
              <w:spacing w:after="100" w:afterAutospacing="1"/>
              <w:rPr>
                <w:rFonts w:asciiTheme="minorHAnsi" w:hAnsiTheme="minorHAnsi" w:cs="Arial"/>
                <w:b/>
              </w:rPr>
            </w:pPr>
          </w:p>
        </w:tc>
      </w:tr>
      <w:tr w:rsidR="00B844E9" w14:paraId="4E0DCF12" w14:textId="77777777" w:rsidTr="00B1077E">
        <w:trPr>
          <w:trHeight w:hRule="exact" w:val="566"/>
        </w:trPr>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14:paraId="42916A7D" w14:textId="77777777" w:rsidR="00E272CF" w:rsidRPr="00BF6739" w:rsidRDefault="00E14D86" w:rsidP="00304C0E">
            <w:pPr>
              <w:spacing w:after="100" w:afterAutospacing="1"/>
              <w:rPr>
                <w:rFonts w:asciiTheme="minorHAnsi" w:hAnsiTheme="minorHAnsi" w:cs="Arial"/>
                <w:b/>
              </w:rPr>
            </w:pPr>
            <w:r>
              <w:rPr>
                <w:rFonts w:asciiTheme="minorHAnsi" w:hAnsiTheme="minorHAnsi" w:cs="Arial"/>
                <w:b/>
              </w:rPr>
              <w:t xml:space="preserve">Which </w:t>
            </w:r>
            <w:r w:rsidR="003A7D5D">
              <w:rPr>
                <w:rFonts w:asciiTheme="minorHAnsi" w:hAnsiTheme="minorHAnsi" w:cs="Arial"/>
                <w:b/>
              </w:rPr>
              <w:t>categor</w:t>
            </w:r>
            <w:r>
              <w:rPr>
                <w:rFonts w:asciiTheme="minorHAnsi" w:hAnsiTheme="minorHAnsi" w:cs="Arial"/>
                <w:b/>
              </w:rPr>
              <w:t>ies are you entering?</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F1347" w14:textId="77777777" w:rsidR="00E272CF" w:rsidRDefault="00E272CF" w:rsidP="00304C0E">
            <w:pPr>
              <w:spacing w:after="100" w:afterAutospacing="1"/>
              <w:rPr>
                <w:rFonts w:asciiTheme="minorHAnsi" w:hAnsiTheme="minorHAnsi" w:cs="Arial"/>
              </w:rPr>
            </w:pPr>
          </w:p>
          <w:p w14:paraId="5A836AC6" w14:textId="77777777" w:rsidR="00ED0B03" w:rsidRDefault="00ED0B03" w:rsidP="00304C0E">
            <w:pPr>
              <w:spacing w:after="100" w:afterAutospacing="1"/>
              <w:rPr>
                <w:rFonts w:asciiTheme="minorHAnsi" w:hAnsiTheme="minorHAnsi" w:cs="Arial"/>
              </w:rPr>
            </w:pPr>
          </w:p>
          <w:p w14:paraId="7EA421EA" w14:textId="77777777" w:rsidR="00ED0B03" w:rsidRDefault="00ED0B03" w:rsidP="00304C0E">
            <w:pPr>
              <w:spacing w:after="100" w:afterAutospacing="1"/>
              <w:rPr>
                <w:rFonts w:asciiTheme="minorHAnsi" w:hAnsiTheme="minorHAnsi" w:cs="Arial"/>
              </w:rPr>
            </w:pPr>
          </w:p>
          <w:p w14:paraId="79B6151A" w14:textId="77777777" w:rsidR="00ED0B03" w:rsidRPr="00BF6739" w:rsidRDefault="00ED0B03" w:rsidP="00304C0E">
            <w:pPr>
              <w:spacing w:after="100" w:afterAutospacing="1"/>
              <w:rPr>
                <w:rFonts w:asciiTheme="minorHAnsi" w:hAnsiTheme="minorHAnsi" w:cs="Arial"/>
              </w:rPr>
            </w:pPr>
          </w:p>
          <w:p w14:paraId="59547377" w14:textId="77777777" w:rsidR="00E272CF" w:rsidRPr="00BF6739" w:rsidRDefault="00E272CF" w:rsidP="00304C0E">
            <w:pPr>
              <w:spacing w:after="100" w:afterAutospacing="1"/>
              <w:rPr>
                <w:rFonts w:asciiTheme="minorHAnsi" w:hAnsiTheme="minorHAnsi" w:cs="Arial"/>
              </w:rPr>
            </w:pPr>
          </w:p>
          <w:p w14:paraId="17DE8129" w14:textId="77777777" w:rsidR="00E272CF" w:rsidRPr="00BF6739" w:rsidRDefault="00E14D86" w:rsidP="00304C0E">
            <w:pPr>
              <w:spacing w:after="100" w:afterAutospacing="1"/>
              <w:rPr>
                <w:rFonts w:asciiTheme="minorHAnsi" w:hAnsiTheme="minorHAnsi" w:cs="Arial"/>
              </w:rPr>
            </w:pPr>
            <w:r w:rsidRPr="00BF6739">
              <w:rPr>
                <w:rFonts w:asciiTheme="minorHAnsi" w:hAnsiTheme="minorHAnsi" w:cs="Arial"/>
              </w:rPr>
              <w:t xml:space="preserve"> </w:t>
            </w:r>
          </w:p>
        </w:tc>
      </w:tr>
      <w:tr w:rsidR="005B56B4" w14:paraId="04233FD0" w14:textId="77777777" w:rsidTr="00B1077E">
        <w:trPr>
          <w:trHeight w:hRule="exact" w:val="716"/>
        </w:trPr>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14:paraId="02CDC2D4" w14:textId="77777777" w:rsidR="005B56B4" w:rsidRPr="00BF6739" w:rsidRDefault="005B56B4" w:rsidP="00304C0E">
            <w:pPr>
              <w:spacing w:after="0"/>
              <w:rPr>
                <w:rFonts w:asciiTheme="minorHAnsi" w:hAnsiTheme="minorHAnsi" w:cs="Arial"/>
                <w:b/>
              </w:rPr>
            </w:pPr>
            <w:r>
              <w:rPr>
                <w:rFonts w:asciiTheme="minorHAnsi" w:hAnsiTheme="minorHAnsi" w:cs="Arial"/>
                <w:b/>
              </w:rPr>
              <w:t>Parent/Guardian name and signature (if under 16)</w:t>
            </w:r>
          </w:p>
        </w:tc>
        <w:tc>
          <w:tcPr>
            <w:tcW w:w="992" w:type="dxa"/>
            <w:tcBorders>
              <w:top w:val="single" w:sz="4" w:space="0" w:color="000000"/>
              <w:left w:val="single" w:sz="4" w:space="0" w:color="000000"/>
              <w:bottom w:val="single" w:sz="4" w:space="0" w:color="000000"/>
              <w:right w:val="single" w:sz="4" w:space="0" w:color="auto"/>
            </w:tcBorders>
            <w:shd w:val="clear" w:color="auto" w:fill="auto"/>
            <w:hideMark/>
          </w:tcPr>
          <w:p w14:paraId="2AB7F7F6" w14:textId="77777777" w:rsidR="005B56B4" w:rsidRPr="005B56B4" w:rsidRDefault="005B56B4" w:rsidP="00304C0E">
            <w:pPr>
              <w:spacing w:after="100" w:afterAutospacing="1"/>
              <w:rPr>
                <w:rFonts w:asciiTheme="minorHAnsi" w:hAnsiTheme="minorHAnsi" w:cs="Arial"/>
                <w:b/>
              </w:rPr>
            </w:pPr>
            <w:r w:rsidRPr="005B56B4">
              <w:rPr>
                <w:rFonts w:asciiTheme="minorHAnsi" w:hAnsiTheme="minorHAnsi" w:cs="Arial"/>
                <w:b/>
              </w:rPr>
              <w:t>Name</w:t>
            </w:r>
          </w:p>
        </w:tc>
        <w:tc>
          <w:tcPr>
            <w:tcW w:w="1843" w:type="dxa"/>
            <w:gridSpan w:val="2"/>
            <w:tcBorders>
              <w:top w:val="single" w:sz="4" w:space="0" w:color="000000"/>
              <w:left w:val="single" w:sz="4" w:space="0" w:color="auto"/>
              <w:bottom w:val="single" w:sz="4" w:space="0" w:color="000000"/>
              <w:right w:val="single" w:sz="4" w:space="0" w:color="auto"/>
            </w:tcBorders>
            <w:shd w:val="clear" w:color="auto" w:fill="auto"/>
          </w:tcPr>
          <w:p w14:paraId="6EB07401" w14:textId="77777777" w:rsidR="005B56B4" w:rsidRPr="005B56B4" w:rsidRDefault="005B56B4" w:rsidP="00304C0E">
            <w:pPr>
              <w:spacing w:after="100" w:afterAutospacing="1"/>
              <w:rPr>
                <w:rFonts w:asciiTheme="minorHAnsi" w:hAnsiTheme="minorHAnsi" w:cs="Arial"/>
                <w:b/>
              </w:rPr>
            </w:pPr>
          </w:p>
        </w:tc>
        <w:tc>
          <w:tcPr>
            <w:tcW w:w="1276" w:type="dxa"/>
            <w:gridSpan w:val="3"/>
            <w:tcBorders>
              <w:top w:val="single" w:sz="4" w:space="0" w:color="000000"/>
              <w:left w:val="single" w:sz="4" w:space="0" w:color="auto"/>
              <w:bottom w:val="single" w:sz="4" w:space="0" w:color="000000"/>
              <w:right w:val="single" w:sz="4" w:space="0" w:color="auto"/>
            </w:tcBorders>
            <w:shd w:val="clear" w:color="auto" w:fill="auto"/>
          </w:tcPr>
          <w:p w14:paraId="025F40D4" w14:textId="77777777" w:rsidR="005B56B4" w:rsidRPr="005B56B4" w:rsidRDefault="005B56B4" w:rsidP="00304C0E">
            <w:pPr>
              <w:spacing w:after="100" w:afterAutospacing="1"/>
              <w:rPr>
                <w:rFonts w:asciiTheme="minorHAnsi" w:hAnsiTheme="minorHAnsi" w:cs="Arial"/>
                <w:b/>
              </w:rPr>
            </w:pPr>
            <w:r w:rsidRPr="005B56B4">
              <w:rPr>
                <w:rFonts w:asciiTheme="minorHAnsi" w:hAnsiTheme="minorHAnsi" w:cs="Arial"/>
                <w:b/>
              </w:rPr>
              <w:t>Signature</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1B46BF3D" w14:textId="77777777" w:rsidR="005B56B4" w:rsidRPr="00BF6739" w:rsidRDefault="005B56B4" w:rsidP="00304C0E">
            <w:pPr>
              <w:spacing w:after="100" w:afterAutospacing="1"/>
              <w:rPr>
                <w:rFonts w:asciiTheme="minorHAnsi" w:hAnsiTheme="minorHAnsi" w:cs="Arial"/>
              </w:rPr>
            </w:pPr>
          </w:p>
        </w:tc>
      </w:tr>
      <w:tr w:rsidR="00B844E9" w14:paraId="0CD1391A" w14:textId="77777777" w:rsidTr="00B1077E">
        <w:trPr>
          <w:trHeight w:hRule="exact" w:val="981"/>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5753BEF7" w14:textId="3800914F" w:rsidR="001026D7" w:rsidRDefault="00E14D86" w:rsidP="00304C0E">
            <w:pPr>
              <w:spacing w:after="0"/>
              <w:rPr>
                <w:rFonts w:asciiTheme="minorHAnsi" w:hAnsiTheme="minorHAnsi" w:cs="Arial"/>
                <w:b/>
              </w:rPr>
            </w:pPr>
            <w:r>
              <w:rPr>
                <w:rFonts w:asciiTheme="minorHAnsi" w:hAnsiTheme="minorHAnsi" w:cs="Arial"/>
                <w:b/>
              </w:rPr>
              <w:t>Registering for most improved garden 202</w:t>
            </w:r>
            <w:r w:rsidR="00DE41C4">
              <w:rPr>
                <w:rFonts w:asciiTheme="minorHAnsi" w:hAnsiTheme="minorHAnsi" w:cs="Arial"/>
                <w:b/>
              </w:rPr>
              <w:t>1</w:t>
            </w:r>
            <w:r>
              <w:rPr>
                <w:rFonts w:asciiTheme="minorHAnsi" w:hAnsiTheme="minorHAnsi" w:cs="Arial"/>
                <w:b/>
              </w:rPr>
              <w:t>?</w:t>
            </w:r>
            <w:r w:rsidR="0082337C">
              <w:rPr>
                <w:rFonts w:asciiTheme="minorHAnsi" w:hAnsiTheme="minorHAnsi" w:cs="Arial"/>
                <w:b/>
              </w:rPr>
              <w:t xml:space="preserve"> Please tick.</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2D1F09B" w14:textId="77777777" w:rsidR="001026D7" w:rsidRPr="0082337C" w:rsidRDefault="00E14D86" w:rsidP="00304C0E">
            <w:pPr>
              <w:spacing w:after="100" w:afterAutospacing="1"/>
              <w:rPr>
                <w:rFonts w:asciiTheme="minorHAnsi" w:hAnsiTheme="minorHAnsi" w:cs="Arial"/>
                <w:b/>
              </w:rPr>
            </w:pPr>
            <w:r w:rsidRPr="0082337C">
              <w:rPr>
                <w:rFonts w:asciiTheme="minorHAnsi" w:hAnsiTheme="minorHAnsi" w:cs="Arial"/>
                <w:b/>
              </w:rPr>
              <w:t xml:space="preserve">Yes </w:t>
            </w:r>
          </w:p>
        </w:tc>
        <w:tc>
          <w:tcPr>
            <w:tcW w:w="1284" w:type="dxa"/>
            <w:tcBorders>
              <w:top w:val="single" w:sz="4" w:space="0" w:color="000000"/>
              <w:left w:val="single" w:sz="4" w:space="0" w:color="000000"/>
              <w:bottom w:val="single" w:sz="4" w:space="0" w:color="000000"/>
              <w:right w:val="single" w:sz="4" w:space="0" w:color="auto"/>
            </w:tcBorders>
            <w:shd w:val="clear" w:color="auto" w:fill="auto"/>
          </w:tcPr>
          <w:p w14:paraId="0B085336" w14:textId="77777777" w:rsidR="001026D7" w:rsidRPr="005B56B4" w:rsidRDefault="001026D7" w:rsidP="001026D7">
            <w:pPr>
              <w:spacing w:after="100" w:afterAutospacing="1"/>
              <w:rPr>
                <w:rFonts w:asciiTheme="minorHAnsi" w:hAnsiTheme="minorHAnsi" w:cs="Arial"/>
                <w:b/>
              </w:rPr>
            </w:pPr>
          </w:p>
        </w:tc>
        <w:tc>
          <w:tcPr>
            <w:tcW w:w="585" w:type="dxa"/>
            <w:gridSpan w:val="2"/>
            <w:tcBorders>
              <w:top w:val="single" w:sz="4" w:space="0" w:color="000000"/>
              <w:left w:val="single" w:sz="4" w:space="0" w:color="auto"/>
              <w:bottom w:val="single" w:sz="4" w:space="0" w:color="000000"/>
              <w:right w:val="single" w:sz="4" w:space="0" w:color="auto"/>
            </w:tcBorders>
            <w:shd w:val="clear" w:color="auto" w:fill="auto"/>
          </w:tcPr>
          <w:p w14:paraId="596CFD7B" w14:textId="77777777" w:rsidR="001026D7" w:rsidRPr="005B56B4" w:rsidRDefault="00E14D86" w:rsidP="001026D7">
            <w:pPr>
              <w:spacing w:after="100" w:afterAutospacing="1"/>
              <w:rPr>
                <w:rFonts w:asciiTheme="minorHAnsi" w:hAnsiTheme="minorHAnsi" w:cs="Arial"/>
                <w:b/>
              </w:rPr>
            </w:pPr>
            <w:r w:rsidRPr="005B56B4">
              <w:rPr>
                <w:rFonts w:asciiTheme="minorHAnsi" w:hAnsiTheme="minorHAnsi" w:cs="Arial"/>
                <w:b/>
              </w:rPr>
              <w:t>No</w:t>
            </w:r>
          </w:p>
        </w:tc>
        <w:tc>
          <w:tcPr>
            <w:tcW w:w="3801" w:type="dxa"/>
            <w:gridSpan w:val="3"/>
            <w:tcBorders>
              <w:top w:val="single" w:sz="4" w:space="0" w:color="000000"/>
              <w:left w:val="single" w:sz="4" w:space="0" w:color="auto"/>
              <w:bottom w:val="single" w:sz="4" w:space="0" w:color="000000"/>
              <w:right w:val="single" w:sz="4" w:space="0" w:color="000000"/>
            </w:tcBorders>
            <w:shd w:val="clear" w:color="auto" w:fill="auto"/>
          </w:tcPr>
          <w:p w14:paraId="454540BC" w14:textId="77777777" w:rsidR="001026D7" w:rsidRPr="00BF6739" w:rsidRDefault="001026D7" w:rsidP="001026D7">
            <w:pPr>
              <w:spacing w:after="100" w:afterAutospacing="1"/>
              <w:rPr>
                <w:rFonts w:asciiTheme="minorHAnsi" w:hAnsiTheme="minorHAnsi" w:cs="Arial"/>
              </w:rPr>
            </w:pPr>
          </w:p>
        </w:tc>
      </w:tr>
    </w:tbl>
    <w:p w14:paraId="518854E3" w14:textId="29026BCB" w:rsidR="00DA47E2" w:rsidRDefault="00DA47E2" w:rsidP="00227DCE">
      <w:pPr>
        <w:pStyle w:val="Default"/>
        <w:rPr>
          <w:rFonts w:asciiTheme="minorHAnsi" w:hAnsiTheme="minorHAnsi"/>
          <w:b/>
          <w:bCs/>
        </w:rPr>
      </w:pPr>
    </w:p>
    <w:p w14:paraId="340A622E" w14:textId="77777777" w:rsidR="00223A1B" w:rsidRPr="00BF6739" w:rsidRDefault="00223A1B" w:rsidP="00223A1B">
      <w:pPr>
        <w:pStyle w:val="Default"/>
        <w:rPr>
          <w:rFonts w:asciiTheme="minorHAnsi" w:hAnsiTheme="minorHAnsi"/>
          <w:b/>
          <w:bCs/>
          <w:sz w:val="22"/>
          <w:szCs w:val="22"/>
        </w:rPr>
      </w:pPr>
      <w:r w:rsidRPr="00BF6739">
        <w:rPr>
          <w:rFonts w:asciiTheme="minorHAnsi" w:hAnsiTheme="minorHAnsi"/>
          <w:sz w:val="22"/>
          <w:szCs w:val="22"/>
        </w:rPr>
        <w:t>Please complete the entry form with your name, address, email and contact number. Please tick (√) the category most suited to your display. Please email your entry to info@phoenixch.org.uk or post or deliver your entry to Phoenix in Bloom, The Green Man, 355 Bromley Road, London, SE6 2RP by</w:t>
      </w:r>
      <w:r w:rsidRPr="00BF6739">
        <w:rPr>
          <w:rFonts w:asciiTheme="minorHAnsi" w:hAnsiTheme="minorHAnsi"/>
          <w:b/>
          <w:bCs/>
          <w:sz w:val="22"/>
          <w:szCs w:val="22"/>
        </w:rPr>
        <w:t xml:space="preserve"> </w:t>
      </w:r>
      <w:r>
        <w:rPr>
          <w:rFonts w:asciiTheme="minorHAnsi" w:hAnsiTheme="minorHAnsi"/>
          <w:b/>
          <w:bCs/>
          <w:sz w:val="22"/>
          <w:szCs w:val="22"/>
        </w:rPr>
        <w:t>Monday 24 August 2020</w:t>
      </w:r>
      <w:r w:rsidRPr="00BF6739">
        <w:rPr>
          <w:rFonts w:asciiTheme="minorHAnsi" w:hAnsiTheme="minorHAnsi"/>
          <w:b/>
          <w:bCs/>
          <w:sz w:val="22"/>
          <w:szCs w:val="22"/>
        </w:rPr>
        <w:t xml:space="preserve">. </w:t>
      </w:r>
    </w:p>
    <w:p w14:paraId="5CEE10E1" w14:textId="77777777" w:rsidR="00223A1B" w:rsidRDefault="00223A1B" w:rsidP="00227DCE">
      <w:pPr>
        <w:pStyle w:val="Default"/>
        <w:rPr>
          <w:rFonts w:asciiTheme="minorHAnsi" w:hAnsiTheme="minorHAnsi"/>
          <w:b/>
          <w:bCs/>
        </w:rPr>
      </w:pPr>
    </w:p>
    <w:p w14:paraId="762D7C60" w14:textId="77777777" w:rsidR="00B1077E" w:rsidRDefault="00B1077E" w:rsidP="00B1077E">
      <w:r w:rsidRPr="00B1077E">
        <w:lastRenderedPageBreak/>
        <w:t>We will use the information you provide on this form to process your application for Phoenix in Bloom. We will not share the information with anyone else. </w:t>
      </w:r>
      <w:r w:rsidRPr="00B1077E">
        <w:br/>
        <w:t>We would like to send you updates about opportunities and news from Phoenix. You can stop receiving these updates or adjust your preferences at any time by contacting communications@phoenixch.org.uk</w:t>
      </w:r>
      <w:r w:rsidRPr="00B1077E">
        <w:br/>
      </w:r>
      <w:r w:rsidRPr="00B1077E">
        <w:br/>
        <w:t>The information you provide will be stored and retained securely and treated in accordance with our Data Protection Policy, the General Data Protection Regulation and any succeeding acts. Our data protection policy is available on our website and on request by calling 0800 0285 700</w:t>
      </w:r>
      <w:r>
        <w:t>.  Please tick the following:</w:t>
      </w:r>
    </w:p>
    <w:p w14:paraId="4A096F01" w14:textId="77777777" w:rsidR="00B1077E" w:rsidRPr="00B1077E" w:rsidRDefault="00B1077E" w:rsidP="00B1077E">
      <w:pPr>
        <w:pStyle w:val="ListParagraph"/>
        <w:numPr>
          <w:ilvl w:val="0"/>
          <w:numId w:val="2"/>
        </w:numPr>
        <w:spacing w:after="0" w:line="240" w:lineRule="auto"/>
        <w:rPr>
          <w:rFonts w:asciiTheme="minorHAnsi" w:eastAsiaTheme="minorHAnsi" w:hAnsiTheme="minorHAnsi"/>
        </w:rPr>
      </w:pPr>
      <w:r>
        <w:t>Yes, please send me news and updates by email</w:t>
      </w:r>
    </w:p>
    <w:p w14:paraId="66F44437" w14:textId="77777777" w:rsidR="00B1077E" w:rsidRDefault="00B1077E" w:rsidP="00B1077E">
      <w:pPr>
        <w:pStyle w:val="ListParagraph"/>
        <w:numPr>
          <w:ilvl w:val="0"/>
          <w:numId w:val="2"/>
        </w:numPr>
        <w:spacing w:after="0" w:line="240" w:lineRule="auto"/>
      </w:pPr>
      <w:r>
        <w:t>Yes, please send me updates by text message or SMS</w:t>
      </w:r>
    </w:p>
    <w:p w14:paraId="43E9DD6D" w14:textId="77777777" w:rsidR="00B1077E" w:rsidRDefault="00B1077E" w:rsidP="00B1077E">
      <w:pPr>
        <w:pStyle w:val="ListParagraph"/>
        <w:numPr>
          <w:ilvl w:val="0"/>
          <w:numId w:val="2"/>
        </w:numPr>
        <w:spacing w:after="0" w:line="240" w:lineRule="auto"/>
      </w:pPr>
      <w:r>
        <w:t>Yes, please send me updates by post</w:t>
      </w:r>
    </w:p>
    <w:p w14:paraId="7DE08A91" w14:textId="77777777" w:rsidR="00B1077E" w:rsidRPr="00B1077E" w:rsidRDefault="00B1077E" w:rsidP="00B1077E">
      <w:pPr>
        <w:spacing w:after="0" w:line="240" w:lineRule="auto"/>
      </w:pPr>
    </w:p>
    <w:p w14:paraId="2A30D310" w14:textId="6C236CFC" w:rsidR="00227DCE" w:rsidRDefault="00E14D86" w:rsidP="00227DCE">
      <w:pPr>
        <w:pStyle w:val="Default"/>
        <w:rPr>
          <w:rFonts w:asciiTheme="minorHAnsi" w:hAnsiTheme="minorHAnsi"/>
          <w:b/>
          <w:bCs/>
          <w:sz w:val="22"/>
          <w:szCs w:val="22"/>
        </w:rPr>
      </w:pPr>
      <w:r w:rsidRPr="00BF6739">
        <w:rPr>
          <w:rFonts w:asciiTheme="minorHAnsi" w:hAnsiTheme="minorHAnsi"/>
          <w:b/>
          <w:bCs/>
          <w:sz w:val="22"/>
          <w:szCs w:val="22"/>
        </w:rPr>
        <w:t xml:space="preserve">How to enter </w:t>
      </w:r>
    </w:p>
    <w:p w14:paraId="295C103F" w14:textId="22BA8757" w:rsidR="001B1564" w:rsidRDefault="00DE41C4" w:rsidP="00227DCE">
      <w:pPr>
        <w:pStyle w:val="Default"/>
        <w:rPr>
          <w:rFonts w:asciiTheme="minorHAnsi" w:hAnsiTheme="minorHAnsi"/>
          <w:sz w:val="22"/>
          <w:szCs w:val="22"/>
        </w:rPr>
      </w:pPr>
      <w:r w:rsidRPr="00302D25">
        <w:rPr>
          <w:rFonts w:asciiTheme="minorHAnsi" w:hAnsiTheme="minorHAnsi"/>
          <w:sz w:val="22"/>
          <w:szCs w:val="22"/>
        </w:rPr>
        <w:t>This year’s competition will be</w:t>
      </w:r>
      <w:r w:rsidR="00A34B4A">
        <w:rPr>
          <w:rFonts w:asciiTheme="minorHAnsi" w:hAnsiTheme="minorHAnsi"/>
          <w:sz w:val="22"/>
          <w:szCs w:val="22"/>
        </w:rPr>
        <w:t xml:space="preserve"> judged</w:t>
      </w:r>
      <w:r w:rsidRPr="00302D25">
        <w:rPr>
          <w:rFonts w:asciiTheme="minorHAnsi" w:hAnsiTheme="minorHAnsi"/>
          <w:sz w:val="22"/>
          <w:szCs w:val="22"/>
        </w:rPr>
        <w:t xml:space="preserve"> online in order to maintain social distancing measures. To enter </w:t>
      </w:r>
      <w:r w:rsidR="00A34B4A">
        <w:rPr>
          <w:rFonts w:asciiTheme="minorHAnsi" w:hAnsiTheme="minorHAnsi"/>
          <w:sz w:val="22"/>
          <w:szCs w:val="22"/>
        </w:rPr>
        <w:t>please</w:t>
      </w:r>
      <w:r w:rsidR="00A34B4A" w:rsidRPr="00302D25">
        <w:rPr>
          <w:rFonts w:asciiTheme="minorHAnsi" w:hAnsiTheme="minorHAnsi"/>
          <w:sz w:val="22"/>
          <w:szCs w:val="22"/>
        </w:rPr>
        <w:t xml:space="preserve"> </w:t>
      </w:r>
      <w:r w:rsidRPr="00302D25">
        <w:rPr>
          <w:rFonts w:asciiTheme="minorHAnsi" w:hAnsiTheme="minorHAnsi"/>
          <w:sz w:val="22"/>
          <w:szCs w:val="22"/>
        </w:rPr>
        <w:t xml:space="preserve">send </w:t>
      </w:r>
      <w:r w:rsidR="00A34B4A">
        <w:rPr>
          <w:rFonts w:asciiTheme="minorHAnsi" w:hAnsiTheme="minorHAnsi"/>
          <w:sz w:val="22"/>
          <w:szCs w:val="22"/>
        </w:rPr>
        <w:t xml:space="preserve">us a </w:t>
      </w:r>
      <w:r w:rsidRPr="00302D25">
        <w:rPr>
          <w:rFonts w:asciiTheme="minorHAnsi" w:hAnsiTheme="minorHAnsi"/>
          <w:sz w:val="22"/>
          <w:szCs w:val="22"/>
        </w:rPr>
        <w:t>maximum of 3 photos per entry. Here are the guidelines for taking entry photos:</w:t>
      </w:r>
    </w:p>
    <w:p w14:paraId="079B4133" w14:textId="77777777" w:rsidR="00302D25" w:rsidRPr="00302D25" w:rsidRDefault="00302D25" w:rsidP="00227DCE">
      <w:pPr>
        <w:pStyle w:val="Default"/>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DE41C4" w14:paraId="286E13D0" w14:textId="77777777" w:rsidTr="00302D25">
        <w:tc>
          <w:tcPr>
            <w:tcW w:w="4950" w:type="dxa"/>
          </w:tcPr>
          <w:p w14:paraId="38646D30" w14:textId="4FA48F35" w:rsidR="00DE41C4" w:rsidRPr="001B1564" w:rsidRDefault="00DE41C4" w:rsidP="00227DCE">
            <w:pPr>
              <w:pStyle w:val="Default"/>
              <w:rPr>
                <w:rFonts w:asciiTheme="minorHAnsi" w:hAnsiTheme="minorHAnsi"/>
                <w:b/>
                <w:bCs/>
                <w:sz w:val="22"/>
                <w:szCs w:val="22"/>
              </w:rPr>
            </w:pPr>
            <w:r w:rsidRPr="001B1564">
              <w:rPr>
                <w:rFonts w:asciiTheme="minorHAnsi" w:hAnsiTheme="minorHAnsi"/>
                <w:b/>
                <w:bCs/>
                <w:sz w:val="22"/>
                <w:szCs w:val="22"/>
              </w:rPr>
              <w:t>DO</w:t>
            </w:r>
          </w:p>
        </w:tc>
        <w:tc>
          <w:tcPr>
            <w:tcW w:w="4950" w:type="dxa"/>
          </w:tcPr>
          <w:p w14:paraId="7FBD9E47" w14:textId="757535D3" w:rsidR="00DE41C4" w:rsidRPr="001B1564" w:rsidRDefault="00DE41C4" w:rsidP="00227DCE">
            <w:pPr>
              <w:pStyle w:val="Default"/>
              <w:rPr>
                <w:rFonts w:asciiTheme="minorHAnsi" w:hAnsiTheme="minorHAnsi"/>
                <w:b/>
                <w:bCs/>
                <w:sz w:val="22"/>
                <w:szCs w:val="22"/>
              </w:rPr>
            </w:pPr>
            <w:r w:rsidRPr="001B1564">
              <w:rPr>
                <w:rFonts w:asciiTheme="minorHAnsi" w:hAnsiTheme="minorHAnsi"/>
                <w:b/>
                <w:bCs/>
                <w:sz w:val="22"/>
                <w:szCs w:val="22"/>
              </w:rPr>
              <w:t>DON’T</w:t>
            </w:r>
          </w:p>
        </w:tc>
      </w:tr>
      <w:tr w:rsidR="00DE41C4" w14:paraId="55E983EC" w14:textId="77777777" w:rsidTr="00302D25">
        <w:tc>
          <w:tcPr>
            <w:tcW w:w="4950" w:type="dxa"/>
          </w:tcPr>
          <w:p w14:paraId="21FADC85" w14:textId="10BF66CD" w:rsidR="00DE41C4" w:rsidRDefault="00DE41C4" w:rsidP="00227DCE">
            <w:pPr>
              <w:pStyle w:val="Default"/>
              <w:rPr>
                <w:rFonts w:asciiTheme="minorHAnsi" w:hAnsiTheme="minorHAnsi"/>
                <w:sz w:val="22"/>
                <w:szCs w:val="22"/>
              </w:rPr>
            </w:pPr>
            <w:r>
              <w:rPr>
                <w:rFonts w:asciiTheme="minorHAnsi" w:hAnsiTheme="minorHAnsi"/>
                <w:sz w:val="22"/>
                <w:szCs w:val="22"/>
              </w:rPr>
              <w:t>Include the whole display</w:t>
            </w:r>
          </w:p>
        </w:tc>
        <w:tc>
          <w:tcPr>
            <w:tcW w:w="4950" w:type="dxa"/>
          </w:tcPr>
          <w:p w14:paraId="2FEA9882" w14:textId="5AD5DECC" w:rsidR="00DE41C4" w:rsidRDefault="001B1564" w:rsidP="00227DCE">
            <w:pPr>
              <w:pStyle w:val="Default"/>
              <w:rPr>
                <w:rFonts w:asciiTheme="minorHAnsi" w:hAnsiTheme="minorHAnsi"/>
                <w:sz w:val="22"/>
                <w:szCs w:val="22"/>
              </w:rPr>
            </w:pPr>
            <w:r>
              <w:rPr>
                <w:rFonts w:asciiTheme="minorHAnsi" w:hAnsiTheme="minorHAnsi"/>
                <w:sz w:val="22"/>
                <w:szCs w:val="22"/>
              </w:rPr>
              <w:t>Include any people</w:t>
            </w:r>
          </w:p>
        </w:tc>
      </w:tr>
      <w:tr w:rsidR="00DE41C4" w14:paraId="78970C44" w14:textId="77777777" w:rsidTr="00302D25">
        <w:tc>
          <w:tcPr>
            <w:tcW w:w="4950" w:type="dxa"/>
          </w:tcPr>
          <w:p w14:paraId="7A76E69F" w14:textId="176F2E0A" w:rsidR="00DE41C4" w:rsidRDefault="00DE41C4" w:rsidP="00227DCE">
            <w:pPr>
              <w:pStyle w:val="Default"/>
              <w:rPr>
                <w:rFonts w:asciiTheme="minorHAnsi" w:hAnsiTheme="minorHAnsi"/>
                <w:sz w:val="22"/>
                <w:szCs w:val="22"/>
              </w:rPr>
            </w:pPr>
            <w:r>
              <w:rPr>
                <w:rFonts w:asciiTheme="minorHAnsi" w:hAnsiTheme="minorHAnsi"/>
                <w:sz w:val="22"/>
                <w:szCs w:val="22"/>
              </w:rPr>
              <w:t>Take the photo in colour</w:t>
            </w:r>
          </w:p>
        </w:tc>
        <w:tc>
          <w:tcPr>
            <w:tcW w:w="4950" w:type="dxa"/>
          </w:tcPr>
          <w:p w14:paraId="3E7A6590" w14:textId="3B525BBE" w:rsidR="00DE41C4" w:rsidRDefault="001B1564" w:rsidP="00227DCE">
            <w:pPr>
              <w:pStyle w:val="Default"/>
              <w:rPr>
                <w:rFonts w:asciiTheme="minorHAnsi" w:hAnsiTheme="minorHAnsi"/>
                <w:sz w:val="22"/>
                <w:szCs w:val="22"/>
              </w:rPr>
            </w:pPr>
            <w:r>
              <w:rPr>
                <w:rFonts w:asciiTheme="minorHAnsi" w:hAnsiTheme="minorHAnsi"/>
                <w:sz w:val="22"/>
                <w:szCs w:val="22"/>
              </w:rPr>
              <w:t>Use any filters or edit the photo</w:t>
            </w:r>
          </w:p>
        </w:tc>
      </w:tr>
      <w:tr w:rsidR="00DE41C4" w14:paraId="03831C03" w14:textId="77777777" w:rsidTr="00302D25">
        <w:tc>
          <w:tcPr>
            <w:tcW w:w="4950" w:type="dxa"/>
          </w:tcPr>
          <w:p w14:paraId="0FB28E24" w14:textId="77777777" w:rsidR="00DE41C4" w:rsidRDefault="001B1564" w:rsidP="00227DCE">
            <w:pPr>
              <w:pStyle w:val="Default"/>
              <w:rPr>
                <w:rFonts w:asciiTheme="minorHAnsi" w:hAnsiTheme="minorHAnsi"/>
                <w:sz w:val="22"/>
                <w:szCs w:val="22"/>
              </w:rPr>
            </w:pPr>
            <w:r>
              <w:rPr>
                <w:rFonts w:asciiTheme="minorHAnsi" w:hAnsiTheme="minorHAnsi"/>
                <w:sz w:val="22"/>
                <w:szCs w:val="22"/>
              </w:rPr>
              <w:t>Consider the position and composition of the photo</w:t>
            </w:r>
          </w:p>
          <w:p w14:paraId="55BE8D6E" w14:textId="2FA2E7E0" w:rsidR="00D164AC" w:rsidRDefault="00D164AC" w:rsidP="00227DCE">
            <w:pPr>
              <w:pStyle w:val="Default"/>
              <w:rPr>
                <w:rFonts w:asciiTheme="minorHAnsi" w:hAnsiTheme="minorHAnsi"/>
                <w:sz w:val="22"/>
                <w:szCs w:val="22"/>
              </w:rPr>
            </w:pPr>
            <w:r>
              <w:rPr>
                <w:rFonts w:asciiTheme="minorHAnsi" w:hAnsiTheme="minorHAnsi"/>
                <w:sz w:val="22"/>
                <w:szCs w:val="22"/>
              </w:rPr>
              <w:t>Consider the judging criteria when taking the photo</w:t>
            </w:r>
          </w:p>
        </w:tc>
        <w:tc>
          <w:tcPr>
            <w:tcW w:w="4950" w:type="dxa"/>
          </w:tcPr>
          <w:p w14:paraId="0A449134" w14:textId="1C4059AB" w:rsidR="00DE41C4" w:rsidRDefault="00DE41C4" w:rsidP="00227DCE">
            <w:pPr>
              <w:pStyle w:val="Default"/>
              <w:rPr>
                <w:rFonts w:asciiTheme="minorHAnsi" w:hAnsiTheme="minorHAnsi"/>
                <w:sz w:val="22"/>
                <w:szCs w:val="22"/>
              </w:rPr>
            </w:pPr>
          </w:p>
        </w:tc>
      </w:tr>
    </w:tbl>
    <w:p w14:paraId="07B56CA2" w14:textId="2D61FD22" w:rsidR="00DE41C4" w:rsidRDefault="00DE41C4" w:rsidP="00227DCE">
      <w:pPr>
        <w:pStyle w:val="Default"/>
        <w:rPr>
          <w:rFonts w:asciiTheme="minorHAnsi" w:hAnsiTheme="minorHAnsi"/>
          <w:sz w:val="22"/>
          <w:szCs w:val="22"/>
        </w:rPr>
      </w:pPr>
    </w:p>
    <w:p w14:paraId="5604E52F" w14:textId="77777777" w:rsidR="00C36CA8" w:rsidRPr="00BF6739" w:rsidRDefault="00C36CA8" w:rsidP="00227DCE">
      <w:pPr>
        <w:pStyle w:val="Default"/>
        <w:rPr>
          <w:rFonts w:asciiTheme="minorHAnsi" w:hAnsiTheme="minorHAnsi"/>
          <w:sz w:val="22"/>
          <w:szCs w:val="22"/>
        </w:rPr>
      </w:pPr>
    </w:p>
    <w:p w14:paraId="4C1AE6DB" w14:textId="5D0C4033" w:rsidR="00227DCE" w:rsidRPr="002E36DF" w:rsidRDefault="002E36DF" w:rsidP="00227DCE">
      <w:pPr>
        <w:pStyle w:val="Default"/>
        <w:rPr>
          <w:rFonts w:asciiTheme="minorHAnsi" w:hAnsiTheme="minorHAnsi"/>
          <w:sz w:val="22"/>
          <w:szCs w:val="22"/>
        </w:rPr>
      </w:pPr>
      <w:r w:rsidRPr="002E36DF">
        <w:rPr>
          <w:rFonts w:asciiTheme="minorHAnsi" w:hAnsiTheme="minorHAnsi"/>
          <w:sz w:val="22"/>
          <w:szCs w:val="22"/>
        </w:rPr>
        <w:t xml:space="preserve">To enter by email – please fill in this form and email it, along with your photos, to </w:t>
      </w:r>
      <w:hyperlink r:id="rId8" w:history="1">
        <w:r w:rsidRPr="002E36DF">
          <w:rPr>
            <w:rStyle w:val="Hyperlink"/>
            <w:rFonts w:asciiTheme="minorHAnsi" w:hAnsiTheme="minorHAnsi"/>
            <w:sz w:val="22"/>
            <w:szCs w:val="22"/>
          </w:rPr>
          <w:t>info@phoenixch.org.uk</w:t>
        </w:r>
      </w:hyperlink>
      <w:r w:rsidRPr="002E36DF">
        <w:rPr>
          <w:rFonts w:asciiTheme="minorHAnsi" w:hAnsiTheme="minorHAnsi"/>
          <w:sz w:val="22"/>
          <w:szCs w:val="22"/>
        </w:rPr>
        <w:t>. Please use the email heading ‘Phoenix in Bloom entry’</w:t>
      </w:r>
      <w:r>
        <w:rPr>
          <w:rFonts w:asciiTheme="minorHAnsi" w:hAnsiTheme="minorHAnsi"/>
          <w:sz w:val="22"/>
          <w:szCs w:val="22"/>
        </w:rPr>
        <w:t xml:space="preserve">. Some email providers have limits on the file size you can attach to an email. If you cannot send all your photos in one email, please use </w:t>
      </w:r>
      <w:hyperlink r:id="rId9" w:history="1">
        <w:r w:rsidRPr="0010637F">
          <w:rPr>
            <w:rStyle w:val="Hyperlink"/>
            <w:rFonts w:asciiTheme="minorHAnsi" w:hAnsiTheme="minorHAnsi"/>
            <w:sz w:val="22"/>
            <w:szCs w:val="22"/>
          </w:rPr>
          <w:t>www.wetransfer.com</w:t>
        </w:r>
      </w:hyperlink>
      <w:r>
        <w:rPr>
          <w:rFonts w:asciiTheme="minorHAnsi" w:hAnsiTheme="minorHAnsi"/>
          <w:sz w:val="22"/>
          <w:szCs w:val="22"/>
        </w:rPr>
        <w:t xml:space="preserve"> to create a download link. </w:t>
      </w:r>
    </w:p>
    <w:p w14:paraId="16590BB7" w14:textId="71232DA4" w:rsidR="002E36DF" w:rsidRDefault="002E36DF" w:rsidP="00227DCE">
      <w:pPr>
        <w:pStyle w:val="Default"/>
        <w:rPr>
          <w:rFonts w:asciiTheme="minorHAnsi" w:hAnsiTheme="minorHAnsi"/>
          <w:b/>
          <w:bCs/>
          <w:sz w:val="22"/>
          <w:szCs w:val="22"/>
        </w:rPr>
      </w:pPr>
    </w:p>
    <w:p w14:paraId="6D9AD553" w14:textId="09808EB9" w:rsidR="002E36DF" w:rsidRPr="002E36DF" w:rsidRDefault="002E36DF" w:rsidP="00227DCE">
      <w:pPr>
        <w:pStyle w:val="Default"/>
        <w:rPr>
          <w:rFonts w:asciiTheme="minorHAnsi" w:hAnsiTheme="minorHAnsi"/>
          <w:sz w:val="22"/>
          <w:szCs w:val="22"/>
        </w:rPr>
      </w:pPr>
      <w:r w:rsidRPr="002E36DF">
        <w:rPr>
          <w:rFonts w:asciiTheme="minorHAnsi" w:hAnsiTheme="minorHAnsi"/>
          <w:sz w:val="22"/>
          <w:szCs w:val="22"/>
        </w:rPr>
        <w:t>To enter by post – please print off and fill in this form. Write your name and address on the back of each photo. Post to</w:t>
      </w:r>
    </w:p>
    <w:p w14:paraId="23EFFF63" w14:textId="49254AF0" w:rsidR="002E36DF" w:rsidRPr="002E36DF" w:rsidRDefault="002E36DF" w:rsidP="00227DCE">
      <w:pPr>
        <w:pStyle w:val="Default"/>
        <w:rPr>
          <w:rFonts w:asciiTheme="minorHAnsi" w:hAnsiTheme="minorHAnsi"/>
          <w:sz w:val="22"/>
          <w:szCs w:val="22"/>
        </w:rPr>
      </w:pPr>
    </w:p>
    <w:p w14:paraId="36B8A816" w14:textId="799A6FA7" w:rsidR="002E36DF" w:rsidRPr="002E36DF" w:rsidRDefault="002E36DF" w:rsidP="00227DCE">
      <w:pPr>
        <w:pStyle w:val="Default"/>
        <w:rPr>
          <w:rFonts w:asciiTheme="minorHAnsi" w:hAnsiTheme="minorHAnsi"/>
          <w:sz w:val="22"/>
          <w:szCs w:val="22"/>
        </w:rPr>
      </w:pPr>
      <w:r w:rsidRPr="002E36DF">
        <w:rPr>
          <w:rFonts w:asciiTheme="minorHAnsi" w:hAnsiTheme="minorHAnsi"/>
          <w:sz w:val="22"/>
          <w:szCs w:val="22"/>
        </w:rPr>
        <w:t>Phoenix in Bloom</w:t>
      </w:r>
    </w:p>
    <w:p w14:paraId="34BA6410" w14:textId="725C849F" w:rsidR="002E36DF" w:rsidRPr="002E36DF" w:rsidRDefault="002E36DF" w:rsidP="00227DCE">
      <w:pPr>
        <w:pStyle w:val="Default"/>
        <w:rPr>
          <w:rFonts w:asciiTheme="minorHAnsi" w:hAnsiTheme="minorHAnsi"/>
          <w:sz w:val="22"/>
          <w:szCs w:val="22"/>
        </w:rPr>
      </w:pPr>
      <w:r w:rsidRPr="002E36DF">
        <w:rPr>
          <w:rFonts w:asciiTheme="minorHAnsi" w:hAnsiTheme="minorHAnsi"/>
          <w:sz w:val="22"/>
          <w:szCs w:val="22"/>
        </w:rPr>
        <w:t>The Green Man,</w:t>
      </w:r>
    </w:p>
    <w:p w14:paraId="6258B814" w14:textId="743018E3" w:rsidR="002E36DF" w:rsidRPr="002E36DF" w:rsidRDefault="002E36DF" w:rsidP="00227DCE">
      <w:pPr>
        <w:pStyle w:val="Default"/>
        <w:rPr>
          <w:rFonts w:asciiTheme="minorHAnsi" w:hAnsiTheme="minorHAnsi"/>
          <w:sz w:val="22"/>
          <w:szCs w:val="22"/>
        </w:rPr>
      </w:pPr>
      <w:r w:rsidRPr="002E36DF">
        <w:rPr>
          <w:rFonts w:asciiTheme="minorHAnsi" w:hAnsiTheme="minorHAnsi"/>
          <w:sz w:val="22"/>
          <w:szCs w:val="22"/>
        </w:rPr>
        <w:t>355 Bromley Road,</w:t>
      </w:r>
    </w:p>
    <w:p w14:paraId="7437B493" w14:textId="028F515B" w:rsidR="002E36DF" w:rsidRPr="002E36DF" w:rsidRDefault="002E36DF" w:rsidP="00227DCE">
      <w:pPr>
        <w:pStyle w:val="Default"/>
        <w:rPr>
          <w:rFonts w:asciiTheme="minorHAnsi" w:hAnsiTheme="minorHAnsi"/>
          <w:sz w:val="22"/>
          <w:szCs w:val="22"/>
        </w:rPr>
      </w:pPr>
      <w:r w:rsidRPr="002E36DF">
        <w:rPr>
          <w:rFonts w:asciiTheme="minorHAnsi" w:hAnsiTheme="minorHAnsi"/>
          <w:sz w:val="22"/>
          <w:szCs w:val="22"/>
        </w:rPr>
        <w:t>London,</w:t>
      </w:r>
    </w:p>
    <w:p w14:paraId="4F30B7B2" w14:textId="02E4B0B1" w:rsidR="002E36DF" w:rsidRPr="002E36DF" w:rsidRDefault="002E36DF" w:rsidP="00227DCE">
      <w:pPr>
        <w:pStyle w:val="Default"/>
        <w:rPr>
          <w:rFonts w:asciiTheme="minorHAnsi" w:hAnsiTheme="minorHAnsi"/>
          <w:sz w:val="22"/>
          <w:szCs w:val="22"/>
        </w:rPr>
      </w:pPr>
      <w:r w:rsidRPr="002E36DF">
        <w:rPr>
          <w:rFonts w:asciiTheme="minorHAnsi" w:hAnsiTheme="minorHAnsi"/>
          <w:sz w:val="22"/>
          <w:szCs w:val="22"/>
        </w:rPr>
        <w:t>SE6 2RP</w:t>
      </w:r>
    </w:p>
    <w:p w14:paraId="1A5B26A2" w14:textId="35E5CE66" w:rsidR="002E36DF" w:rsidRPr="002E36DF" w:rsidRDefault="002E36DF" w:rsidP="00227DCE">
      <w:pPr>
        <w:pStyle w:val="Default"/>
        <w:rPr>
          <w:rFonts w:asciiTheme="minorHAnsi" w:hAnsiTheme="minorHAnsi"/>
          <w:sz w:val="22"/>
          <w:szCs w:val="22"/>
        </w:rPr>
      </w:pPr>
    </w:p>
    <w:p w14:paraId="4C2BFCB7" w14:textId="73824E85" w:rsidR="002E36DF" w:rsidRPr="002E36DF" w:rsidRDefault="002E36DF" w:rsidP="00227DCE">
      <w:pPr>
        <w:pStyle w:val="Default"/>
        <w:rPr>
          <w:rFonts w:asciiTheme="minorHAnsi" w:hAnsiTheme="minorHAnsi"/>
          <w:sz w:val="22"/>
          <w:szCs w:val="22"/>
        </w:rPr>
      </w:pPr>
      <w:r w:rsidRPr="002E36DF">
        <w:rPr>
          <w:rFonts w:asciiTheme="minorHAnsi" w:hAnsiTheme="minorHAnsi"/>
          <w:sz w:val="22"/>
          <w:szCs w:val="22"/>
        </w:rPr>
        <w:t>Any photos sent in cannot be returned.</w:t>
      </w:r>
    </w:p>
    <w:p w14:paraId="6F654E08" w14:textId="77777777" w:rsidR="00F139D6" w:rsidRPr="00BF6739" w:rsidRDefault="00F139D6" w:rsidP="00227DCE">
      <w:pPr>
        <w:pStyle w:val="Default"/>
        <w:rPr>
          <w:rFonts w:asciiTheme="minorHAnsi" w:hAnsiTheme="minorHAnsi"/>
          <w:b/>
          <w:bCs/>
          <w:sz w:val="22"/>
          <w:szCs w:val="22"/>
        </w:rPr>
      </w:pPr>
    </w:p>
    <w:p w14:paraId="3F17496F" w14:textId="6CAE0C86" w:rsidR="00227DCE" w:rsidRPr="00BF6739" w:rsidRDefault="00E14D86" w:rsidP="00227DCE">
      <w:pPr>
        <w:pStyle w:val="Default"/>
        <w:rPr>
          <w:rFonts w:asciiTheme="minorHAnsi" w:hAnsiTheme="minorHAnsi"/>
          <w:b/>
          <w:bCs/>
          <w:color w:val="FF0000"/>
          <w:sz w:val="22"/>
          <w:szCs w:val="22"/>
        </w:rPr>
      </w:pPr>
      <w:r w:rsidRPr="00BF6739">
        <w:rPr>
          <w:rFonts w:asciiTheme="minorHAnsi" w:hAnsiTheme="minorHAnsi"/>
          <w:b/>
          <w:bCs/>
          <w:sz w:val="22"/>
          <w:szCs w:val="22"/>
        </w:rPr>
        <w:t xml:space="preserve">Judging will take place between </w:t>
      </w:r>
      <w:r w:rsidR="00DE41C4">
        <w:rPr>
          <w:rFonts w:asciiTheme="minorHAnsi" w:hAnsiTheme="minorHAnsi"/>
          <w:b/>
          <w:bCs/>
          <w:sz w:val="22"/>
          <w:szCs w:val="22"/>
        </w:rPr>
        <w:t>Tuesday 25</w:t>
      </w:r>
      <w:r w:rsidR="00CF01EC" w:rsidRPr="00BF6739">
        <w:rPr>
          <w:rFonts w:asciiTheme="minorHAnsi" w:hAnsiTheme="minorHAnsi"/>
          <w:b/>
          <w:bCs/>
          <w:sz w:val="22"/>
          <w:szCs w:val="22"/>
        </w:rPr>
        <w:t xml:space="preserve"> </w:t>
      </w:r>
      <w:r w:rsidR="00DE41C4">
        <w:rPr>
          <w:rFonts w:asciiTheme="minorHAnsi" w:hAnsiTheme="minorHAnsi"/>
          <w:b/>
          <w:bCs/>
          <w:sz w:val="22"/>
          <w:szCs w:val="22"/>
        </w:rPr>
        <w:t>August</w:t>
      </w:r>
      <w:r w:rsidR="00CF01EC" w:rsidRPr="00BF6739">
        <w:rPr>
          <w:rFonts w:asciiTheme="minorHAnsi" w:hAnsiTheme="minorHAnsi"/>
          <w:b/>
          <w:bCs/>
          <w:sz w:val="22"/>
          <w:szCs w:val="22"/>
        </w:rPr>
        <w:t xml:space="preserve"> – </w:t>
      </w:r>
      <w:r w:rsidR="00DE41C4">
        <w:rPr>
          <w:rFonts w:asciiTheme="minorHAnsi" w:hAnsiTheme="minorHAnsi"/>
          <w:b/>
          <w:bCs/>
          <w:sz w:val="22"/>
          <w:szCs w:val="22"/>
        </w:rPr>
        <w:t>Thursday 27</w:t>
      </w:r>
      <w:r w:rsidR="00CF01EC" w:rsidRPr="00BF6739">
        <w:rPr>
          <w:rFonts w:asciiTheme="minorHAnsi" w:hAnsiTheme="minorHAnsi"/>
          <w:b/>
          <w:bCs/>
          <w:sz w:val="22"/>
          <w:szCs w:val="22"/>
        </w:rPr>
        <w:t xml:space="preserve"> August 20</w:t>
      </w:r>
      <w:r w:rsidR="00DE41C4">
        <w:rPr>
          <w:rFonts w:asciiTheme="minorHAnsi" w:hAnsiTheme="minorHAnsi"/>
          <w:b/>
          <w:bCs/>
          <w:sz w:val="22"/>
          <w:szCs w:val="22"/>
        </w:rPr>
        <w:t>20</w:t>
      </w:r>
      <w:r w:rsidR="00CF01EC" w:rsidRPr="00BF6739">
        <w:rPr>
          <w:rFonts w:asciiTheme="minorHAnsi" w:hAnsiTheme="minorHAnsi"/>
          <w:b/>
          <w:bCs/>
          <w:sz w:val="22"/>
          <w:szCs w:val="22"/>
        </w:rPr>
        <w:t xml:space="preserve"> (subject to change)</w:t>
      </w:r>
      <w:r w:rsidR="000D46EB" w:rsidRPr="00BF6739">
        <w:rPr>
          <w:rFonts w:asciiTheme="minorHAnsi" w:hAnsiTheme="minorHAnsi"/>
          <w:b/>
          <w:bCs/>
          <w:sz w:val="22"/>
          <w:szCs w:val="22"/>
        </w:rPr>
        <w:t xml:space="preserve"> </w:t>
      </w:r>
      <w:r w:rsidRPr="00BF6739">
        <w:rPr>
          <w:rFonts w:asciiTheme="minorHAnsi" w:hAnsiTheme="minorHAnsi"/>
          <w:b/>
          <w:bCs/>
          <w:color w:val="FF0000"/>
          <w:sz w:val="22"/>
          <w:szCs w:val="22"/>
        </w:rPr>
        <w:t>The judges’ decision is final.</w:t>
      </w:r>
    </w:p>
    <w:p w14:paraId="7B68F40C" w14:textId="77777777" w:rsidR="00CF01EC" w:rsidRPr="00BF6739" w:rsidRDefault="00CF01EC" w:rsidP="00227DCE">
      <w:pPr>
        <w:pStyle w:val="Default"/>
        <w:rPr>
          <w:rFonts w:asciiTheme="minorHAnsi" w:hAnsiTheme="minorHAnsi"/>
          <w:color w:val="FF0000"/>
          <w:sz w:val="22"/>
          <w:szCs w:val="22"/>
        </w:rPr>
      </w:pPr>
    </w:p>
    <w:p w14:paraId="04677091" w14:textId="38D7F51E" w:rsidR="00227DCE" w:rsidRPr="00BF6739" w:rsidRDefault="00DE41C4" w:rsidP="00227DCE">
      <w:pPr>
        <w:pStyle w:val="Default"/>
        <w:rPr>
          <w:rFonts w:asciiTheme="minorHAnsi" w:hAnsiTheme="minorHAnsi"/>
          <w:sz w:val="22"/>
          <w:szCs w:val="22"/>
        </w:rPr>
      </w:pPr>
      <w:r>
        <w:rPr>
          <w:rFonts w:asciiTheme="minorHAnsi" w:hAnsiTheme="minorHAnsi"/>
          <w:b/>
          <w:bCs/>
          <w:sz w:val="22"/>
          <w:szCs w:val="22"/>
        </w:rPr>
        <w:t xml:space="preserve">Winners will be announced via our website Tuesday 1 </w:t>
      </w:r>
      <w:r w:rsidR="00223A1B">
        <w:rPr>
          <w:rFonts w:asciiTheme="minorHAnsi" w:hAnsiTheme="minorHAnsi"/>
          <w:b/>
          <w:bCs/>
          <w:sz w:val="22"/>
          <w:szCs w:val="22"/>
        </w:rPr>
        <w:t>September</w:t>
      </w:r>
      <w:r>
        <w:rPr>
          <w:rFonts w:asciiTheme="minorHAnsi" w:hAnsiTheme="minorHAnsi"/>
          <w:b/>
          <w:bCs/>
          <w:sz w:val="22"/>
          <w:szCs w:val="22"/>
        </w:rPr>
        <w:t xml:space="preserve"> 2020</w:t>
      </w:r>
      <w:r w:rsidR="00F903B0" w:rsidRPr="00BF6739">
        <w:rPr>
          <w:rFonts w:asciiTheme="minorHAnsi" w:hAnsiTheme="minorHAnsi"/>
          <w:b/>
          <w:bCs/>
          <w:sz w:val="22"/>
          <w:szCs w:val="22"/>
        </w:rPr>
        <w:t xml:space="preserve"> (subject to change)</w:t>
      </w:r>
    </w:p>
    <w:p w14:paraId="0F561610" w14:textId="075C67A1" w:rsidR="00227DCE" w:rsidRPr="00BF6739" w:rsidRDefault="00DE41C4" w:rsidP="00227DCE">
      <w:pPr>
        <w:pStyle w:val="Default"/>
        <w:rPr>
          <w:rFonts w:asciiTheme="minorHAnsi" w:hAnsiTheme="minorHAnsi"/>
          <w:sz w:val="22"/>
          <w:szCs w:val="22"/>
        </w:rPr>
      </w:pPr>
      <w:r>
        <w:rPr>
          <w:rFonts w:asciiTheme="minorHAnsi" w:hAnsiTheme="minorHAnsi"/>
          <w:sz w:val="22"/>
          <w:szCs w:val="22"/>
        </w:rPr>
        <w:t>Prizes will be posted to winners.</w:t>
      </w:r>
    </w:p>
    <w:p w14:paraId="74991DCE" w14:textId="3A07BCCB" w:rsidR="00CF01EC" w:rsidRDefault="00CF01EC" w:rsidP="00227DCE">
      <w:pPr>
        <w:pStyle w:val="Default"/>
        <w:rPr>
          <w:rFonts w:asciiTheme="minorHAnsi" w:hAnsiTheme="minorHAnsi"/>
          <w:b/>
          <w:bCs/>
          <w:sz w:val="22"/>
          <w:szCs w:val="22"/>
        </w:rPr>
      </w:pPr>
    </w:p>
    <w:p w14:paraId="55E29089" w14:textId="6FCFBAF9" w:rsidR="002E36DF" w:rsidRDefault="002E36DF" w:rsidP="00227DCE">
      <w:pPr>
        <w:pStyle w:val="Default"/>
        <w:rPr>
          <w:rFonts w:asciiTheme="minorHAnsi" w:hAnsiTheme="minorHAnsi"/>
          <w:b/>
          <w:bCs/>
          <w:sz w:val="22"/>
          <w:szCs w:val="22"/>
        </w:rPr>
      </w:pPr>
    </w:p>
    <w:p w14:paraId="0F44CF2E" w14:textId="5DCCE0C4" w:rsidR="002E36DF" w:rsidRDefault="002E36DF" w:rsidP="00227DCE">
      <w:pPr>
        <w:pStyle w:val="Default"/>
        <w:rPr>
          <w:rFonts w:asciiTheme="minorHAnsi" w:hAnsiTheme="minorHAnsi"/>
          <w:b/>
          <w:bCs/>
          <w:sz w:val="22"/>
          <w:szCs w:val="22"/>
        </w:rPr>
      </w:pPr>
    </w:p>
    <w:p w14:paraId="17D79CDE" w14:textId="45A9A613" w:rsidR="002E36DF" w:rsidRDefault="002E36DF" w:rsidP="00227DCE">
      <w:pPr>
        <w:pStyle w:val="Default"/>
        <w:rPr>
          <w:rFonts w:asciiTheme="minorHAnsi" w:hAnsiTheme="minorHAnsi"/>
          <w:b/>
          <w:bCs/>
          <w:sz w:val="22"/>
          <w:szCs w:val="22"/>
        </w:rPr>
      </w:pPr>
    </w:p>
    <w:p w14:paraId="1854EDF0" w14:textId="0D38CB29" w:rsidR="002E36DF" w:rsidRDefault="002E36DF" w:rsidP="00227DCE">
      <w:pPr>
        <w:pStyle w:val="Default"/>
        <w:rPr>
          <w:rFonts w:asciiTheme="minorHAnsi" w:hAnsiTheme="minorHAnsi"/>
          <w:b/>
          <w:bCs/>
          <w:sz w:val="22"/>
          <w:szCs w:val="22"/>
        </w:rPr>
      </w:pPr>
    </w:p>
    <w:p w14:paraId="56D6957F" w14:textId="01320C6C" w:rsidR="002E36DF" w:rsidRDefault="002E36DF" w:rsidP="00227DCE">
      <w:pPr>
        <w:pStyle w:val="Default"/>
        <w:rPr>
          <w:rFonts w:asciiTheme="minorHAnsi" w:hAnsiTheme="minorHAnsi"/>
          <w:b/>
          <w:bCs/>
          <w:sz w:val="22"/>
          <w:szCs w:val="22"/>
        </w:rPr>
      </w:pPr>
    </w:p>
    <w:p w14:paraId="78133232" w14:textId="13799364" w:rsidR="002E36DF" w:rsidRDefault="002E36DF" w:rsidP="00227DCE">
      <w:pPr>
        <w:pStyle w:val="Default"/>
        <w:rPr>
          <w:rFonts w:asciiTheme="minorHAnsi" w:hAnsiTheme="minorHAnsi"/>
          <w:b/>
          <w:bCs/>
          <w:sz w:val="22"/>
          <w:szCs w:val="22"/>
        </w:rPr>
      </w:pPr>
    </w:p>
    <w:p w14:paraId="3A181FA5" w14:textId="77777777" w:rsidR="002E36DF" w:rsidRPr="00BF6739" w:rsidRDefault="002E36DF" w:rsidP="00227DCE">
      <w:pPr>
        <w:pStyle w:val="Default"/>
        <w:rPr>
          <w:rFonts w:asciiTheme="minorHAnsi" w:hAnsiTheme="minorHAnsi"/>
          <w:b/>
          <w:bCs/>
          <w:sz w:val="22"/>
          <w:szCs w:val="22"/>
        </w:rPr>
      </w:pPr>
    </w:p>
    <w:p w14:paraId="3119584E" w14:textId="77777777" w:rsidR="000D46EB" w:rsidRPr="001026D7" w:rsidRDefault="00E14D86" w:rsidP="00227DCE">
      <w:pPr>
        <w:pStyle w:val="Default"/>
        <w:rPr>
          <w:rFonts w:asciiTheme="minorHAnsi" w:hAnsiTheme="minorHAnsi"/>
          <w:b/>
          <w:bCs/>
          <w:sz w:val="22"/>
          <w:szCs w:val="22"/>
        </w:rPr>
      </w:pPr>
      <w:r w:rsidRPr="001026D7">
        <w:rPr>
          <w:rFonts w:asciiTheme="minorHAnsi" w:hAnsiTheme="minorHAnsi"/>
          <w:b/>
          <w:bCs/>
          <w:sz w:val="22"/>
          <w:szCs w:val="22"/>
        </w:rPr>
        <w:t>Entries will be judged on the following criteria. Criteria applies to adult and young gardener</w:t>
      </w:r>
      <w:r w:rsidR="00DA47E2">
        <w:rPr>
          <w:rFonts w:asciiTheme="minorHAnsi" w:hAnsiTheme="minorHAnsi"/>
          <w:b/>
          <w:bCs/>
          <w:sz w:val="22"/>
          <w:szCs w:val="22"/>
        </w:rPr>
        <w:t>.</w:t>
      </w:r>
      <w:r w:rsidRPr="001026D7">
        <w:rPr>
          <w:rFonts w:asciiTheme="minorHAnsi" w:hAnsiTheme="minorHAnsi"/>
          <w:b/>
          <w:bCs/>
          <w:sz w:val="22"/>
          <w:szCs w:val="22"/>
        </w:rPr>
        <w:t xml:space="preserve"> </w:t>
      </w:r>
    </w:p>
    <w:p w14:paraId="345D748A" w14:textId="77777777" w:rsidR="000D46EB" w:rsidRPr="00BF6739" w:rsidRDefault="000D46EB" w:rsidP="00227DCE">
      <w:pPr>
        <w:pStyle w:val="Default"/>
        <w:rPr>
          <w:rFonts w:asciiTheme="minorHAnsi" w:hAnsiTheme="minorHAnsi"/>
          <w:b/>
          <w:bCs/>
          <w:sz w:val="22"/>
          <w:szCs w:val="22"/>
        </w:rPr>
      </w:pPr>
    </w:p>
    <w:p w14:paraId="004CA190" w14:textId="77777777" w:rsidR="00227DCE" w:rsidRPr="00BF6739" w:rsidRDefault="00E14D86" w:rsidP="00227DCE">
      <w:pPr>
        <w:pStyle w:val="Default"/>
        <w:rPr>
          <w:rFonts w:asciiTheme="minorHAnsi" w:hAnsiTheme="minorHAnsi"/>
          <w:b/>
          <w:bCs/>
          <w:sz w:val="22"/>
          <w:szCs w:val="22"/>
        </w:rPr>
      </w:pPr>
      <w:r w:rsidRPr="00BF6739">
        <w:rPr>
          <w:rFonts w:asciiTheme="minorHAnsi" w:hAnsiTheme="minorHAnsi"/>
          <w:b/>
          <w:bCs/>
          <w:sz w:val="22"/>
          <w:szCs w:val="22"/>
        </w:rPr>
        <w:t>Gardens</w:t>
      </w:r>
      <w:r w:rsidR="003A7D5D">
        <w:rPr>
          <w:rFonts w:asciiTheme="minorHAnsi" w:hAnsiTheme="minorHAnsi"/>
          <w:b/>
          <w:bCs/>
          <w:sz w:val="22"/>
          <w:szCs w:val="22"/>
        </w:rPr>
        <w:t>,</w:t>
      </w:r>
      <w:r w:rsidRPr="00BF6739">
        <w:rPr>
          <w:rFonts w:asciiTheme="minorHAnsi" w:hAnsiTheme="minorHAnsi"/>
          <w:b/>
          <w:bCs/>
          <w:sz w:val="22"/>
          <w:szCs w:val="22"/>
        </w:rPr>
        <w:t xml:space="preserve"> balconies</w:t>
      </w:r>
      <w:r w:rsidR="003A7D5D">
        <w:rPr>
          <w:rFonts w:asciiTheme="minorHAnsi" w:hAnsiTheme="minorHAnsi"/>
          <w:b/>
          <w:bCs/>
          <w:sz w:val="22"/>
          <w:szCs w:val="22"/>
        </w:rPr>
        <w:t xml:space="preserve">, </w:t>
      </w:r>
      <w:r w:rsidRPr="00BF6739">
        <w:rPr>
          <w:rFonts w:asciiTheme="minorHAnsi" w:hAnsiTheme="minorHAnsi"/>
          <w:b/>
          <w:bCs/>
          <w:sz w:val="22"/>
          <w:szCs w:val="22"/>
        </w:rPr>
        <w:t>window boxe</w:t>
      </w:r>
      <w:r w:rsidR="003A7D5D">
        <w:rPr>
          <w:rFonts w:asciiTheme="minorHAnsi" w:hAnsiTheme="minorHAnsi"/>
          <w:b/>
          <w:bCs/>
          <w:sz w:val="22"/>
          <w:szCs w:val="22"/>
        </w:rPr>
        <w:t>s,</w:t>
      </w:r>
      <w:r w:rsidRPr="00BF6739">
        <w:rPr>
          <w:rFonts w:asciiTheme="minorHAnsi" w:hAnsiTheme="minorHAnsi"/>
          <w:b/>
          <w:bCs/>
          <w:sz w:val="22"/>
          <w:szCs w:val="22"/>
        </w:rPr>
        <w:t xml:space="preserve"> hanging baskets</w:t>
      </w:r>
      <w:r w:rsidR="001026D7">
        <w:rPr>
          <w:rFonts w:asciiTheme="minorHAnsi" w:hAnsiTheme="minorHAnsi"/>
          <w:b/>
          <w:bCs/>
          <w:sz w:val="22"/>
          <w:szCs w:val="22"/>
        </w:rPr>
        <w:t>, community gardens</w:t>
      </w:r>
      <w:r w:rsidRPr="00BF6739">
        <w:rPr>
          <w:rFonts w:asciiTheme="minorHAnsi" w:hAnsiTheme="minorHAnsi"/>
          <w:b/>
          <w:bCs/>
          <w:sz w:val="22"/>
          <w:szCs w:val="22"/>
        </w:rPr>
        <w:t xml:space="preserve"> and containers</w:t>
      </w:r>
      <w:r w:rsidR="00DA47E2">
        <w:rPr>
          <w:rFonts w:asciiTheme="minorHAnsi" w:hAnsiTheme="minorHAnsi"/>
          <w:b/>
          <w:bCs/>
          <w:sz w:val="22"/>
          <w:szCs w:val="22"/>
        </w:rPr>
        <w:t>.</w:t>
      </w:r>
    </w:p>
    <w:p w14:paraId="16DEB31C"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Impact </w:t>
      </w:r>
    </w:p>
    <w:p w14:paraId="7889E993"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Variety and the use of a range of plants </w:t>
      </w:r>
    </w:p>
    <w:p w14:paraId="5DD2A1A5"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Colour combinations </w:t>
      </w:r>
    </w:p>
    <w:p w14:paraId="749022E9"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Position and profusion </w:t>
      </w:r>
    </w:p>
    <w:p w14:paraId="58983B08"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Condition and care </w:t>
      </w:r>
    </w:p>
    <w:p w14:paraId="631D7B72"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Environmental awareness and sustainability </w:t>
      </w:r>
    </w:p>
    <w:p w14:paraId="7D15A093" w14:textId="77777777" w:rsidR="00CF01EC" w:rsidRPr="00BF6739" w:rsidRDefault="00CF01EC" w:rsidP="00227DCE">
      <w:pPr>
        <w:pStyle w:val="Default"/>
        <w:rPr>
          <w:rFonts w:asciiTheme="minorHAnsi" w:hAnsiTheme="minorHAnsi"/>
          <w:b/>
          <w:bCs/>
          <w:sz w:val="22"/>
          <w:szCs w:val="22"/>
        </w:rPr>
      </w:pPr>
    </w:p>
    <w:p w14:paraId="41BE1147" w14:textId="77777777" w:rsidR="00227DCE" w:rsidRPr="00BF6739" w:rsidRDefault="00E14D86" w:rsidP="00227DCE">
      <w:pPr>
        <w:pStyle w:val="Default"/>
        <w:rPr>
          <w:rFonts w:asciiTheme="minorHAnsi" w:hAnsiTheme="minorHAnsi"/>
          <w:sz w:val="22"/>
          <w:szCs w:val="22"/>
        </w:rPr>
      </w:pPr>
      <w:r w:rsidRPr="00BF6739">
        <w:rPr>
          <w:rFonts w:asciiTheme="minorHAnsi" w:hAnsiTheme="minorHAnsi"/>
          <w:b/>
          <w:bCs/>
          <w:sz w:val="22"/>
          <w:szCs w:val="22"/>
        </w:rPr>
        <w:t xml:space="preserve">Fruit and/or vegetable plots or </w:t>
      </w:r>
      <w:r w:rsidR="008C1277">
        <w:rPr>
          <w:rFonts w:asciiTheme="minorHAnsi" w:hAnsiTheme="minorHAnsi"/>
          <w:b/>
          <w:bCs/>
          <w:sz w:val="22"/>
          <w:szCs w:val="22"/>
        </w:rPr>
        <w:t>a</w:t>
      </w:r>
      <w:r w:rsidRPr="00BF6739">
        <w:rPr>
          <w:rFonts w:asciiTheme="minorHAnsi" w:hAnsiTheme="minorHAnsi"/>
          <w:b/>
          <w:bCs/>
          <w:sz w:val="22"/>
          <w:szCs w:val="22"/>
        </w:rPr>
        <w:t xml:space="preserve">llotments </w:t>
      </w:r>
    </w:p>
    <w:p w14:paraId="33A99D98"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Maximum use of plot </w:t>
      </w:r>
    </w:p>
    <w:p w14:paraId="0D0FB108"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Quality of produce. </w:t>
      </w:r>
    </w:p>
    <w:p w14:paraId="2E072718"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Variation of produce </w:t>
      </w:r>
    </w:p>
    <w:p w14:paraId="63739D7B"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Appearance of plot </w:t>
      </w:r>
    </w:p>
    <w:p w14:paraId="656D68C0"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Features – are there any interesting features that enhance the overall plot </w:t>
      </w:r>
    </w:p>
    <w:p w14:paraId="31586B43"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Organic/ecological practices </w:t>
      </w:r>
    </w:p>
    <w:p w14:paraId="2817B731" w14:textId="5DF180DB" w:rsidR="00CF01EC" w:rsidRDefault="00CF01EC" w:rsidP="00227DCE">
      <w:pPr>
        <w:pStyle w:val="Default"/>
        <w:rPr>
          <w:rFonts w:asciiTheme="minorHAnsi" w:hAnsiTheme="minorHAnsi"/>
          <w:b/>
          <w:bCs/>
          <w:sz w:val="22"/>
          <w:szCs w:val="22"/>
        </w:rPr>
      </w:pPr>
    </w:p>
    <w:p w14:paraId="14E92C73" w14:textId="505AF7EA" w:rsidR="00D164AC" w:rsidRDefault="00D164AC" w:rsidP="00227DCE">
      <w:pPr>
        <w:pStyle w:val="Default"/>
        <w:rPr>
          <w:rFonts w:asciiTheme="minorHAnsi" w:hAnsiTheme="minorHAnsi"/>
          <w:b/>
          <w:bCs/>
          <w:sz w:val="22"/>
          <w:szCs w:val="22"/>
        </w:rPr>
      </w:pPr>
    </w:p>
    <w:p w14:paraId="4CE5B86E" w14:textId="77777777" w:rsidR="00D164AC" w:rsidRPr="00BF6739" w:rsidRDefault="00D164AC" w:rsidP="00227DCE">
      <w:pPr>
        <w:pStyle w:val="Default"/>
        <w:rPr>
          <w:rFonts w:asciiTheme="minorHAnsi" w:hAnsiTheme="minorHAnsi"/>
          <w:b/>
          <w:bCs/>
          <w:sz w:val="22"/>
          <w:szCs w:val="22"/>
        </w:rPr>
      </w:pPr>
    </w:p>
    <w:p w14:paraId="30DBA213" w14:textId="77777777" w:rsidR="00227DCE" w:rsidRPr="00BF6739" w:rsidRDefault="00E14D86" w:rsidP="00227DCE">
      <w:pPr>
        <w:pStyle w:val="Default"/>
        <w:rPr>
          <w:rFonts w:asciiTheme="minorHAnsi" w:hAnsiTheme="minorHAnsi"/>
          <w:sz w:val="22"/>
          <w:szCs w:val="22"/>
        </w:rPr>
      </w:pPr>
      <w:r w:rsidRPr="00BF6739">
        <w:rPr>
          <w:rFonts w:asciiTheme="minorHAnsi" w:hAnsiTheme="minorHAnsi"/>
          <w:b/>
          <w:bCs/>
          <w:sz w:val="22"/>
          <w:szCs w:val="22"/>
        </w:rPr>
        <w:t xml:space="preserve">Young Gardener of the Year (16 years old and under) </w:t>
      </w:r>
    </w:p>
    <w:p w14:paraId="74E5937B" w14:textId="77777777" w:rsidR="00227DCE" w:rsidRPr="00BF6739" w:rsidRDefault="008C1277" w:rsidP="00227DCE">
      <w:pPr>
        <w:pStyle w:val="Default"/>
        <w:rPr>
          <w:rFonts w:asciiTheme="minorHAnsi" w:hAnsiTheme="minorHAnsi"/>
          <w:sz w:val="22"/>
          <w:szCs w:val="22"/>
        </w:rPr>
      </w:pPr>
      <w:r>
        <w:rPr>
          <w:rFonts w:asciiTheme="minorHAnsi" w:hAnsiTheme="minorHAnsi"/>
          <w:sz w:val="22"/>
          <w:szCs w:val="22"/>
        </w:rPr>
        <w:t xml:space="preserve">Entries can be </w:t>
      </w:r>
      <w:r w:rsidR="001026D7">
        <w:rPr>
          <w:rFonts w:asciiTheme="minorHAnsi" w:hAnsiTheme="minorHAnsi"/>
          <w:sz w:val="22"/>
          <w:szCs w:val="22"/>
        </w:rPr>
        <w:t>for</w:t>
      </w:r>
      <w:r w:rsidR="00E14D86" w:rsidRPr="00BF6739">
        <w:rPr>
          <w:rFonts w:asciiTheme="minorHAnsi" w:hAnsiTheme="minorHAnsi"/>
          <w:sz w:val="22"/>
          <w:szCs w:val="22"/>
        </w:rPr>
        <w:t xml:space="preserve"> their sole gardening work or working contribution made to any of these categories: </w:t>
      </w:r>
    </w:p>
    <w:p w14:paraId="2657DB0F"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Whole or part of a garden </w:t>
      </w:r>
    </w:p>
    <w:p w14:paraId="137B8E37"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Whole or part of an allotment or fruit and/or vegetable plot </w:t>
      </w:r>
    </w:p>
    <w:p w14:paraId="060B9D90"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Balcony display </w:t>
      </w:r>
    </w:p>
    <w:p w14:paraId="06A85F07"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Window box display </w:t>
      </w:r>
    </w:p>
    <w:p w14:paraId="04524E7D"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Hanging basket display </w:t>
      </w:r>
    </w:p>
    <w:p w14:paraId="6499B4B3" w14:textId="77777777" w:rsidR="00227DCE" w:rsidRPr="00BF6739" w:rsidRDefault="00E14D86" w:rsidP="00C14350">
      <w:pPr>
        <w:pStyle w:val="Default"/>
        <w:numPr>
          <w:ilvl w:val="0"/>
          <w:numId w:val="1"/>
        </w:numPr>
        <w:rPr>
          <w:rFonts w:asciiTheme="minorHAnsi" w:hAnsiTheme="minorHAnsi"/>
          <w:sz w:val="22"/>
          <w:szCs w:val="22"/>
        </w:rPr>
      </w:pPr>
      <w:r w:rsidRPr="00BF6739">
        <w:rPr>
          <w:rFonts w:asciiTheme="minorHAnsi" w:hAnsiTheme="minorHAnsi"/>
          <w:sz w:val="22"/>
          <w:szCs w:val="22"/>
        </w:rPr>
        <w:t xml:space="preserve">Working contribution to a community garden </w:t>
      </w:r>
    </w:p>
    <w:p w14:paraId="77B62611" w14:textId="77777777" w:rsidR="000D46EB" w:rsidRDefault="000D46EB" w:rsidP="001026D7">
      <w:pPr>
        <w:pStyle w:val="Default"/>
        <w:rPr>
          <w:rFonts w:asciiTheme="minorHAnsi" w:hAnsiTheme="minorHAnsi" w:cs="Arial Black"/>
          <w:b/>
          <w:color w:val="92D050"/>
          <w:sz w:val="40"/>
          <w:szCs w:val="40"/>
        </w:rPr>
      </w:pPr>
    </w:p>
    <w:p w14:paraId="21DF61B9" w14:textId="77777777" w:rsidR="00136072" w:rsidRPr="00C14350" w:rsidRDefault="00E14D86" w:rsidP="00A952D1">
      <w:pPr>
        <w:pStyle w:val="Default"/>
        <w:jc w:val="center"/>
        <w:rPr>
          <w:rFonts w:asciiTheme="minorHAnsi" w:hAnsiTheme="minorHAnsi"/>
          <w:sz w:val="14"/>
        </w:rPr>
      </w:pPr>
      <w:r w:rsidRPr="00A952D1">
        <w:rPr>
          <w:rFonts w:asciiTheme="minorHAnsi" w:hAnsiTheme="minorHAnsi" w:cs="Arial Black"/>
          <w:b/>
          <w:color w:val="92D050"/>
          <w:sz w:val="36"/>
          <w:szCs w:val="36"/>
        </w:rPr>
        <w:t>Let’s make the Phoenix area a brighter, greener place to live.</w:t>
      </w:r>
    </w:p>
    <w:sectPr w:rsidR="00136072" w:rsidRPr="00C14350" w:rsidSect="00B1077E">
      <w:headerReference w:type="default" r:id="rId10"/>
      <w:type w:val="continuous"/>
      <w:pgSz w:w="11906" w:h="16838"/>
      <w:pgMar w:top="720" w:right="720" w:bottom="720"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5102" w14:textId="77777777" w:rsidR="00DE41C4" w:rsidRDefault="00DE41C4">
      <w:pPr>
        <w:spacing w:after="0" w:line="240" w:lineRule="auto"/>
      </w:pPr>
      <w:r>
        <w:separator/>
      </w:r>
    </w:p>
  </w:endnote>
  <w:endnote w:type="continuationSeparator" w:id="0">
    <w:p w14:paraId="7EBB78FA" w14:textId="77777777" w:rsidR="00DE41C4" w:rsidRDefault="00DE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C050" w14:textId="77777777" w:rsidR="00DE41C4" w:rsidRDefault="00DE41C4">
      <w:pPr>
        <w:spacing w:after="0" w:line="240" w:lineRule="auto"/>
      </w:pPr>
      <w:r>
        <w:separator/>
      </w:r>
    </w:p>
  </w:footnote>
  <w:footnote w:type="continuationSeparator" w:id="0">
    <w:p w14:paraId="3995E542" w14:textId="77777777" w:rsidR="00DE41C4" w:rsidRDefault="00DE4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3A93" w14:textId="6CE05367" w:rsidR="00DE41C4" w:rsidRDefault="002E36DF" w:rsidP="00830ACE">
    <w:pPr>
      <w:pStyle w:val="Header"/>
      <w:tabs>
        <w:tab w:val="clear" w:pos="4513"/>
        <w:tab w:val="center" w:pos="5245"/>
      </w:tabs>
      <w:jc w:val="center"/>
    </w:pPr>
    <w:r>
      <w:rPr>
        <w:rFonts w:asciiTheme="minorHAnsi" w:hAnsiTheme="minorHAnsi"/>
        <w:noProof/>
        <w:sz w:val="24"/>
        <w:szCs w:val="24"/>
        <w:lang w:eastAsia="en-GB"/>
      </w:rPr>
      <w:drawing>
        <wp:inline distT="0" distB="0" distL="0" distR="0" wp14:anchorId="74EC7AD2" wp14:editId="56EFF395">
          <wp:extent cx="1876425" cy="776889"/>
          <wp:effectExtent l="0" t="0" r="0" b="4445"/>
          <wp:docPr id="1" name="Picture 1" descr="A picture containing drawing, flower,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logo 2020.JPG"/>
                  <pic:cNvPicPr/>
                </pic:nvPicPr>
                <pic:blipFill>
                  <a:blip r:embed="rId1">
                    <a:extLst>
                      <a:ext uri="{28A0092B-C50C-407E-A947-70E740481C1C}">
                        <a14:useLocalDpi xmlns:a14="http://schemas.microsoft.com/office/drawing/2010/main" val="0"/>
                      </a:ext>
                    </a:extLst>
                  </a:blip>
                  <a:stretch>
                    <a:fillRect/>
                  </a:stretch>
                </pic:blipFill>
                <pic:spPr>
                  <a:xfrm>
                    <a:off x="0" y="0"/>
                    <a:ext cx="1912982" cy="792025"/>
                  </a:xfrm>
                  <a:prstGeom prst="rect">
                    <a:avLst/>
                  </a:prstGeom>
                </pic:spPr>
              </pic:pic>
            </a:graphicData>
          </a:graphic>
        </wp:inline>
      </w:drawing>
    </w:r>
    <w:r w:rsidR="00DE41C4">
      <w:rPr>
        <w:rFonts w:asciiTheme="minorHAnsi" w:hAnsiTheme="minorHAnsi"/>
        <w:noProof/>
        <w:sz w:val="24"/>
        <w:szCs w:val="24"/>
        <w:lang w:eastAsia="en-GB"/>
      </w:rPr>
      <w:drawing>
        <wp:anchor distT="0" distB="0" distL="114300" distR="114300" simplePos="0" relativeHeight="251658240" behindDoc="0" locked="0" layoutInCell="1" allowOverlap="1" wp14:anchorId="5C0160D5" wp14:editId="0D66DA86">
          <wp:simplePos x="0" y="0"/>
          <wp:positionH relativeFrom="column">
            <wp:posOffset>4924425</wp:posOffset>
          </wp:positionH>
          <wp:positionV relativeFrom="paragraph">
            <wp:posOffset>-78105</wp:posOffset>
          </wp:positionV>
          <wp:extent cx="1362075" cy="877570"/>
          <wp:effectExtent l="0" t="0" r="9525" b="0"/>
          <wp:wrapSquare wrapText="bothSides"/>
          <wp:docPr id="10" name="Picture 10" descr="Phoenix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151704" name="Phoenix Logo RGB.jpg"/>
                  <pic:cNvPicPr/>
                </pic:nvPicPr>
                <pic:blipFill>
                  <a:blip r:embed="rId2" cstate="print"/>
                  <a:stretch>
                    <a:fillRect/>
                  </a:stretch>
                </pic:blipFill>
                <pic:spPr>
                  <a:xfrm>
                    <a:off x="0" y="0"/>
                    <a:ext cx="1362075"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A251B"/>
    <w:multiLevelType w:val="hybridMultilevel"/>
    <w:tmpl w:val="6EB6BE06"/>
    <w:lvl w:ilvl="0" w:tplc="9C028A02">
      <w:start w:val="1"/>
      <w:numFmt w:val="bullet"/>
      <w:lvlText w:val=""/>
      <w:lvlJc w:val="left"/>
      <w:pPr>
        <w:ind w:left="360" w:hanging="360"/>
      </w:pPr>
      <w:rPr>
        <w:rFonts w:ascii="Symbol" w:hAnsi="Symbol" w:hint="default"/>
      </w:rPr>
    </w:lvl>
    <w:lvl w:ilvl="1" w:tplc="E9E69CE4" w:tentative="1">
      <w:start w:val="1"/>
      <w:numFmt w:val="bullet"/>
      <w:lvlText w:val="o"/>
      <w:lvlJc w:val="left"/>
      <w:pPr>
        <w:ind w:left="1080" w:hanging="360"/>
      </w:pPr>
      <w:rPr>
        <w:rFonts w:ascii="Courier New" w:hAnsi="Courier New" w:cs="Courier New" w:hint="default"/>
      </w:rPr>
    </w:lvl>
    <w:lvl w:ilvl="2" w:tplc="5CF6D816" w:tentative="1">
      <w:start w:val="1"/>
      <w:numFmt w:val="bullet"/>
      <w:lvlText w:val=""/>
      <w:lvlJc w:val="left"/>
      <w:pPr>
        <w:ind w:left="1800" w:hanging="360"/>
      </w:pPr>
      <w:rPr>
        <w:rFonts w:ascii="Wingdings" w:hAnsi="Wingdings" w:hint="default"/>
      </w:rPr>
    </w:lvl>
    <w:lvl w:ilvl="3" w:tplc="8220ABF2" w:tentative="1">
      <w:start w:val="1"/>
      <w:numFmt w:val="bullet"/>
      <w:lvlText w:val=""/>
      <w:lvlJc w:val="left"/>
      <w:pPr>
        <w:ind w:left="2520" w:hanging="360"/>
      </w:pPr>
      <w:rPr>
        <w:rFonts w:ascii="Symbol" w:hAnsi="Symbol" w:hint="default"/>
      </w:rPr>
    </w:lvl>
    <w:lvl w:ilvl="4" w:tplc="EA3209E2" w:tentative="1">
      <w:start w:val="1"/>
      <w:numFmt w:val="bullet"/>
      <w:lvlText w:val="o"/>
      <w:lvlJc w:val="left"/>
      <w:pPr>
        <w:ind w:left="3240" w:hanging="360"/>
      </w:pPr>
      <w:rPr>
        <w:rFonts w:ascii="Courier New" w:hAnsi="Courier New" w:cs="Courier New" w:hint="default"/>
      </w:rPr>
    </w:lvl>
    <w:lvl w:ilvl="5" w:tplc="5C3CC3BA" w:tentative="1">
      <w:start w:val="1"/>
      <w:numFmt w:val="bullet"/>
      <w:lvlText w:val=""/>
      <w:lvlJc w:val="left"/>
      <w:pPr>
        <w:ind w:left="3960" w:hanging="360"/>
      </w:pPr>
      <w:rPr>
        <w:rFonts w:ascii="Wingdings" w:hAnsi="Wingdings" w:hint="default"/>
      </w:rPr>
    </w:lvl>
    <w:lvl w:ilvl="6" w:tplc="2F764A1E" w:tentative="1">
      <w:start w:val="1"/>
      <w:numFmt w:val="bullet"/>
      <w:lvlText w:val=""/>
      <w:lvlJc w:val="left"/>
      <w:pPr>
        <w:ind w:left="4680" w:hanging="360"/>
      </w:pPr>
      <w:rPr>
        <w:rFonts w:ascii="Symbol" w:hAnsi="Symbol" w:hint="default"/>
      </w:rPr>
    </w:lvl>
    <w:lvl w:ilvl="7" w:tplc="CF104C68" w:tentative="1">
      <w:start w:val="1"/>
      <w:numFmt w:val="bullet"/>
      <w:lvlText w:val="o"/>
      <w:lvlJc w:val="left"/>
      <w:pPr>
        <w:ind w:left="5400" w:hanging="360"/>
      </w:pPr>
      <w:rPr>
        <w:rFonts w:ascii="Courier New" w:hAnsi="Courier New" w:cs="Courier New" w:hint="default"/>
      </w:rPr>
    </w:lvl>
    <w:lvl w:ilvl="8" w:tplc="CB680492" w:tentative="1">
      <w:start w:val="1"/>
      <w:numFmt w:val="bullet"/>
      <w:lvlText w:val=""/>
      <w:lvlJc w:val="left"/>
      <w:pPr>
        <w:ind w:left="6120" w:hanging="360"/>
      </w:pPr>
      <w:rPr>
        <w:rFonts w:ascii="Wingdings" w:hAnsi="Wingdings" w:hint="default"/>
      </w:rPr>
    </w:lvl>
  </w:abstractNum>
  <w:abstractNum w:abstractNumId="1" w15:restartNumberingAfterBreak="0">
    <w:nsid w:val="7D8A658A"/>
    <w:multiLevelType w:val="hybridMultilevel"/>
    <w:tmpl w:val="5F8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B8"/>
    <w:rsid w:val="000D46EB"/>
    <w:rsid w:val="000E06BC"/>
    <w:rsid w:val="000F3FCE"/>
    <w:rsid w:val="001026D7"/>
    <w:rsid w:val="00136072"/>
    <w:rsid w:val="0015269F"/>
    <w:rsid w:val="00172D8F"/>
    <w:rsid w:val="001755B8"/>
    <w:rsid w:val="001A16F2"/>
    <w:rsid w:val="001B1564"/>
    <w:rsid w:val="001E26B4"/>
    <w:rsid w:val="00223A1B"/>
    <w:rsid w:val="00227DCE"/>
    <w:rsid w:val="00276721"/>
    <w:rsid w:val="002E36DF"/>
    <w:rsid w:val="00302D25"/>
    <w:rsid w:val="00304C0E"/>
    <w:rsid w:val="00362721"/>
    <w:rsid w:val="003A7D5D"/>
    <w:rsid w:val="003F0595"/>
    <w:rsid w:val="004953E6"/>
    <w:rsid w:val="004D42DC"/>
    <w:rsid w:val="0052014D"/>
    <w:rsid w:val="00546608"/>
    <w:rsid w:val="005B56B4"/>
    <w:rsid w:val="005C6F02"/>
    <w:rsid w:val="00626406"/>
    <w:rsid w:val="0062731A"/>
    <w:rsid w:val="006A1123"/>
    <w:rsid w:val="006C13E3"/>
    <w:rsid w:val="006F489E"/>
    <w:rsid w:val="00745876"/>
    <w:rsid w:val="00750BBC"/>
    <w:rsid w:val="0082337C"/>
    <w:rsid w:val="00830ACE"/>
    <w:rsid w:val="00835198"/>
    <w:rsid w:val="00837B76"/>
    <w:rsid w:val="00867375"/>
    <w:rsid w:val="008C1277"/>
    <w:rsid w:val="008E424A"/>
    <w:rsid w:val="008E47B5"/>
    <w:rsid w:val="008E797F"/>
    <w:rsid w:val="008F5614"/>
    <w:rsid w:val="00902BE3"/>
    <w:rsid w:val="009079FD"/>
    <w:rsid w:val="00965A86"/>
    <w:rsid w:val="00A31D0C"/>
    <w:rsid w:val="00A34B4A"/>
    <w:rsid w:val="00A952D1"/>
    <w:rsid w:val="00AD6607"/>
    <w:rsid w:val="00AE1AC8"/>
    <w:rsid w:val="00B05012"/>
    <w:rsid w:val="00B1077E"/>
    <w:rsid w:val="00B254A4"/>
    <w:rsid w:val="00B51831"/>
    <w:rsid w:val="00B844E9"/>
    <w:rsid w:val="00BF6739"/>
    <w:rsid w:val="00C14350"/>
    <w:rsid w:val="00C36CA8"/>
    <w:rsid w:val="00C415CD"/>
    <w:rsid w:val="00C650D8"/>
    <w:rsid w:val="00CC6982"/>
    <w:rsid w:val="00CE472F"/>
    <w:rsid w:val="00CF01EC"/>
    <w:rsid w:val="00D164AC"/>
    <w:rsid w:val="00D71B6C"/>
    <w:rsid w:val="00DA47E2"/>
    <w:rsid w:val="00DE41C4"/>
    <w:rsid w:val="00E14D86"/>
    <w:rsid w:val="00E272CF"/>
    <w:rsid w:val="00ED0B03"/>
    <w:rsid w:val="00F139D6"/>
    <w:rsid w:val="00F45D72"/>
    <w:rsid w:val="00F9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2E4E3A9"/>
  <w15:docId w15:val="{56843FB7-FCB2-4910-ACFE-48BAD243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1755B8"/>
    <w:rPr>
      <w:rFonts w:ascii="Calibri" w:eastAsia="Calibri" w:hAnsi="Calibri" w:cs="Times New Roman"/>
    </w:rPr>
  </w:style>
  <w:style w:type="paragraph" w:styleId="Heading4">
    <w:name w:val="heading 4"/>
    <w:basedOn w:val="Normal"/>
    <w:link w:val="Heading4Char"/>
    <w:uiPriority w:val="9"/>
    <w:qFormat/>
    <w:rsid w:val="00B1077E"/>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5B8"/>
    <w:rPr>
      <w:color w:val="0000FF"/>
      <w:u w:val="single"/>
    </w:rPr>
  </w:style>
  <w:style w:type="paragraph" w:styleId="BalloonText">
    <w:name w:val="Balloon Text"/>
    <w:basedOn w:val="Normal"/>
    <w:link w:val="BalloonTextChar"/>
    <w:uiPriority w:val="99"/>
    <w:semiHidden/>
    <w:unhideWhenUsed/>
    <w:rsid w:val="0054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08"/>
    <w:rPr>
      <w:rFonts w:ascii="Tahoma" w:eastAsia="Calibri" w:hAnsi="Tahoma" w:cs="Tahoma"/>
      <w:sz w:val="16"/>
      <w:szCs w:val="16"/>
    </w:rPr>
  </w:style>
  <w:style w:type="paragraph" w:customStyle="1" w:styleId="Default">
    <w:name w:val="Default"/>
    <w:rsid w:val="00227D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1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C8"/>
    <w:rPr>
      <w:rFonts w:ascii="Calibri" w:eastAsia="Calibri" w:hAnsi="Calibri" w:cs="Times New Roman"/>
    </w:rPr>
  </w:style>
  <w:style w:type="paragraph" w:styleId="Footer">
    <w:name w:val="footer"/>
    <w:basedOn w:val="Normal"/>
    <w:link w:val="FooterChar"/>
    <w:uiPriority w:val="99"/>
    <w:unhideWhenUsed/>
    <w:rsid w:val="00AE1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C8"/>
    <w:rPr>
      <w:rFonts w:ascii="Calibri" w:eastAsia="Calibri" w:hAnsi="Calibri" w:cs="Times New Roman"/>
    </w:rPr>
  </w:style>
  <w:style w:type="character" w:customStyle="1" w:styleId="Heading4Char">
    <w:name w:val="Heading 4 Char"/>
    <w:basedOn w:val="DefaultParagraphFont"/>
    <w:link w:val="Heading4"/>
    <w:uiPriority w:val="9"/>
    <w:rsid w:val="00B1077E"/>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B1077E"/>
  </w:style>
  <w:style w:type="paragraph" w:styleId="ListParagraph">
    <w:name w:val="List Paragraph"/>
    <w:basedOn w:val="Normal"/>
    <w:uiPriority w:val="34"/>
    <w:qFormat/>
    <w:rsid w:val="00B1077E"/>
    <w:pPr>
      <w:ind w:left="720"/>
      <w:contextualSpacing/>
    </w:pPr>
  </w:style>
  <w:style w:type="character" w:styleId="CommentReference">
    <w:name w:val="annotation reference"/>
    <w:basedOn w:val="DefaultParagraphFont"/>
    <w:uiPriority w:val="99"/>
    <w:semiHidden/>
    <w:unhideWhenUsed/>
    <w:rsid w:val="00DE41C4"/>
    <w:rPr>
      <w:sz w:val="16"/>
      <w:szCs w:val="16"/>
    </w:rPr>
  </w:style>
  <w:style w:type="paragraph" w:styleId="CommentText">
    <w:name w:val="annotation text"/>
    <w:basedOn w:val="Normal"/>
    <w:link w:val="CommentTextChar"/>
    <w:uiPriority w:val="99"/>
    <w:semiHidden/>
    <w:unhideWhenUsed/>
    <w:rsid w:val="00DE41C4"/>
    <w:pPr>
      <w:spacing w:line="240" w:lineRule="auto"/>
    </w:pPr>
    <w:rPr>
      <w:sz w:val="20"/>
      <w:szCs w:val="20"/>
    </w:rPr>
  </w:style>
  <w:style w:type="character" w:customStyle="1" w:styleId="CommentTextChar">
    <w:name w:val="Comment Text Char"/>
    <w:basedOn w:val="DefaultParagraphFont"/>
    <w:link w:val="CommentText"/>
    <w:uiPriority w:val="99"/>
    <w:semiHidden/>
    <w:rsid w:val="00DE41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41C4"/>
    <w:rPr>
      <w:b/>
      <w:bCs/>
    </w:rPr>
  </w:style>
  <w:style w:type="character" w:customStyle="1" w:styleId="CommentSubjectChar">
    <w:name w:val="Comment Subject Char"/>
    <w:basedOn w:val="CommentTextChar"/>
    <w:link w:val="CommentSubject"/>
    <w:uiPriority w:val="99"/>
    <w:semiHidden/>
    <w:rsid w:val="00DE41C4"/>
    <w:rPr>
      <w:rFonts w:ascii="Calibri" w:eastAsia="Calibri" w:hAnsi="Calibri" w:cs="Times New Roman"/>
      <w:b/>
      <w:bCs/>
      <w:sz w:val="20"/>
      <w:szCs w:val="20"/>
    </w:rPr>
  </w:style>
  <w:style w:type="table" w:styleId="TableGrid">
    <w:name w:val="Table Grid"/>
    <w:basedOn w:val="TableNormal"/>
    <w:uiPriority w:val="59"/>
    <w:rsid w:val="00DE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4531">
      <w:bodyDiv w:val="1"/>
      <w:marLeft w:val="0"/>
      <w:marRight w:val="0"/>
      <w:marTop w:val="0"/>
      <w:marBottom w:val="0"/>
      <w:divBdr>
        <w:top w:val="none" w:sz="0" w:space="0" w:color="auto"/>
        <w:left w:val="none" w:sz="0" w:space="0" w:color="auto"/>
        <w:bottom w:val="none" w:sz="0" w:space="0" w:color="auto"/>
        <w:right w:val="none" w:sz="0" w:space="0" w:color="auto"/>
      </w:divBdr>
    </w:div>
    <w:div w:id="14953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enixc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transf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0F7D-753D-45F5-AED1-E77C6EC7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52164DCF</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Phoenix Community Housing</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Effie Tierney</cp:lastModifiedBy>
  <cp:revision>2</cp:revision>
  <cp:lastPrinted>2019-05-29T08:53:00Z</cp:lastPrinted>
  <dcterms:created xsi:type="dcterms:W3CDTF">2020-07-22T14:06:00Z</dcterms:created>
  <dcterms:modified xsi:type="dcterms:W3CDTF">2020-07-22T14:06:00Z</dcterms:modified>
</cp:coreProperties>
</file>